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B70" w:rsidRPr="008E7FD1" w:rsidRDefault="00C446D5" w:rsidP="008E7FD1">
      <w:pPr>
        <w:pStyle w:val="Heading1"/>
        <w:ind w:firstLine="720"/>
      </w:pPr>
      <w:r w:rsidRPr="008E7FD1">
        <w:t>Report</w:t>
      </w:r>
      <w:r w:rsidR="005D751B" w:rsidRPr="008E7FD1">
        <w:t xml:space="preserve">: </w:t>
      </w:r>
      <w:r w:rsidR="00706BC9" w:rsidRPr="008E7FD1">
        <w:t xml:space="preserve">Regional vs. National Housing Price Comparison </w:t>
      </w:r>
    </w:p>
    <w:p w:rsidR="00210710" w:rsidRPr="008E7FD1" w:rsidRDefault="00C446D5" w:rsidP="008E7FD1">
      <w:pPr>
        <w:suppressAutoHyphens/>
        <w:spacing w:after="0" w:line="480" w:lineRule="auto"/>
        <w:ind w:firstLine="720"/>
        <w:contextualSpacing/>
        <w:jc w:val="center"/>
        <w:rPr>
          <w:rFonts w:ascii="Times New Roman" w:hAnsi="Times New Roman" w:cs="Times New Roman"/>
          <w:sz w:val="24"/>
          <w:szCs w:val="24"/>
        </w:rPr>
      </w:pPr>
      <w:r w:rsidRPr="008E7FD1">
        <w:rPr>
          <w:rFonts w:ascii="Times New Roman" w:hAnsi="Times New Roman" w:cs="Times New Roman"/>
          <w:sz w:val="24"/>
          <w:szCs w:val="24"/>
        </w:rPr>
        <w:t>[</w:t>
      </w:r>
      <w:r w:rsidR="006F3FD8" w:rsidRPr="008E7FD1">
        <w:rPr>
          <w:rFonts w:ascii="Times New Roman" w:hAnsi="Times New Roman" w:cs="Times New Roman"/>
          <w:sz w:val="24"/>
          <w:szCs w:val="24"/>
        </w:rPr>
        <w:t>Your Name</w:t>
      </w:r>
      <w:r w:rsidRPr="008E7FD1">
        <w:rPr>
          <w:rFonts w:ascii="Times New Roman" w:hAnsi="Times New Roman" w:cs="Times New Roman"/>
          <w:sz w:val="24"/>
          <w:szCs w:val="24"/>
        </w:rPr>
        <w:t>]</w:t>
      </w:r>
    </w:p>
    <w:p w:rsidR="00C7120A" w:rsidRPr="008E7FD1" w:rsidRDefault="00C446D5" w:rsidP="008E7FD1">
      <w:pPr>
        <w:suppressAutoHyphens/>
        <w:spacing w:after="0" w:line="480" w:lineRule="auto"/>
        <w:ind w:firstLine="720"/>
        <w:contextualSpacing/>
        <w:jc w:val="center"/>
        <w:rPr>
          <w:rFonts w:ascii="Times New Roman" w:hAnsi="Times New Roman" w:cs="Times New Roman"/>
          <w:sz w:val="24"/>
          <w:szCs w:val="24"/>
        </w:rPr>
        <w:sectPr w:rsidR="00C7120A" w:rsidRPr="008E7FD1" w:rsidSect="00DE029E">
          <w:headerReference w:type="default" r:id="rId11"/>
          <w:pgSz w:w="12240" w:h="15840"/>
          <w:pgMar w:top="1440" w:right="1440" w:bottom="1440" w:left="1440" w:header="720" w:footer="720" w:gutter="0"/>
          <w:cols w:space="720"/>
          <w:docGrid w:linePitch="360"/>
        </w:sectPr>
      </w:pPr>
      <w:r w:rsidRPr="008E7FD1">
        <w:rPr>
          <w:rFonts w:ascii="Times New Roman" w:hAnsi="Times New Roman" w:cs="Times New Roman"/>
          <w:sz w:val="24"/>
          <w:szCs w:val="24"/>
        </w:rPr>
        <w:t xml:space="preserve">Southern New Hampshire </w:t>
      </w:r>
      <w:r w:rsidRPr="008E7FD1">
        <w:rPr>
          <w:rFonts w:ascii="Times New Roman" w:hAnsi="Times New Roman" w:cs="Times New Roman"/>
          <w:sz w:val="24"/>
          <w:szCs w:val="24"/>
        </w:rPr>
        <w:t>University</w:t>
      </w:r>
    </w:p>
    <w:p w:rsidR="00493C23" w:rsidRPr="008E7FD1" w:rsidRDefault="00C446D5" w:rsidP="008E7FD1">
      <w:pPr>
        <w:pStyle w:val="Heading2"/>
        <w:ind w:left="360"/>
      </w:pPr>
      <w:r w:rsidRPr="008E7FD1">
        <w:lastRenderedPageBreak/>
        <w:t>Introduction</w:t>
      </w:r>
    </w:p>
    <w:p w:rsidR="00C60A36" w:rsidRPr="008E7FD1" w:rsidRDefault="00C446D5" w:rsidP="008E7FD1">
      <w:pPr>
        <w:suppressAutoHyphens/>
        <w:spacing w:after="0" w:line="480" w:lineRule="auto"/>
        <w:ind w:left="360" w:hanging="360"/>
        <w:contextualSpacing/>
        <w:rPr>
          <w:rFonts w:ascii="Times New Roman" w:hAnsi="Times New Roman" w:cs="Times New Roman"/>
          <w:sz w:val="24"/>
          <w:szCs w:val="24"/>
        </w:rPr>
      </w:pPr>
      <w:r w:rsidRPr="008E7FD1">
        <w:rPr>
          <w:rFonts w:ascii="Times New Roman" w:hAnsi="Times New Roman" w:cs="Times New Roman"/>
          <w:b/>
          <w:bCs/>
          <w:sz w:val="24"/>
          <w:szCs w:val="24"/>
        </w:rPr>
        <w:t>Purpose</w:t>
      </w:r>
      <w:r w:rsidR="002B0845" w:rsidRPr="008E7FD1">
        <w:rPr>
          <w:rFonts w:ascii="Times New Roman" w:hAnsi="Times New Roman" w:cs="Times New Roman"/>
          <w:sz w:val="24"/>
          <w:szCs w:val="24"/>
        </w:rPr>
        <w:t>:</w:t>
      </w:r>
    </w:p>
    <w:p w:rsidR="005D751B" w:rsidRPr="008E7FD1" w:rsidRDefault="00C03AC1" w:rsidP="008E7FD1">
      <w:pPr>
        <w:suppressAutoHyphen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The</w:t>
      </w:r>
      <w:r w:rsidR="00C446D5" w:rsidRPr="008E7FD1">
        <w:rPr>
          <w:rFonts w:ascii="Times New Roman" w:hAnsi="Times New Roman" w:cs="Times New Roman"/>
          <w:sz w:val="24"/>
          <w:szCs w:val="24"/>
        </w:rPr>
        <w:t xml:space="preserve"> report aims </w:t>
      </w:r>
      <w:r>
        <w:rPr>
          <w:rFonts w:ascii="Times New Roman" w:hAnsi="Times New Roman" w:cs="Times New Roman"/>
          <w:sz w:val="24"/>
          <w:szCs w:val="24"/>
        </w:rPr>
        <w:t>at determining</w:t>
      </w:r>
      <w:r w:rsidR="00C446D5" w:rsidRPr="008E7FD1">
        <w:rPr>
          <w:rFonts w:ascii="Times New Roman" w:hAnsi="Times New Roman" w:cs="Times New Roman"/>
          <w:sz w:val="24"/>
          <w:szCs w:val="24"/>
        </w:rPr>
        <w:t xml:space="preserve"> the </w:t>
      </w:r>
      <w:r w:rsidR="00FD7F1B" w:rsidRPr="008E7FD1">
        <w:rPr>
          <w:rFonts w:ascii="Times New Roman" w:hAnsi="Times New Roman" w:cs="Times New Roman"/>
          <w:sz w:val="24"/>
          <w:szCs w:val="24"/>
        </w:rPr>
        <w:t>relationship of the housing</w:t>
      </w:r>
      <w:r w:rsidR="00C446D5" w:rsidRPr="008E7FD1">
        <w:rPr>
          <w:rFonts w:ascii="Times New Roman" w:hAnsi="Times New Roman" w:cs="Times New Roman"/>
          <w:sz w:val="24"/>
          <w:szCs w:val="24"/>
        </w:rPr>
        <w:t xml:space="preserve"> square footage and </w:t>
      </w:r>
      <w:r w:rsidR="00C446D5" w:rsidRPr="008E7FD1">
        <w:rPr>
          <w:rFonts w:ascii="Times New Roman" w:hAnsi="Times New Roman" w:cs="Times New Roman"/>
          <w:sz w:val="24"/>
          <w:szCs w:val="24"/>
        </w:rPr>
        <w:t xml:space="preserve">prices within the East South Regions </w:t>
      </w:r>
      <w:r w:rsidR="00FD7F1B" w:rsidRPr="008E7FD1">
        <w:rPr>
          <w:rFonts w:ascii="Times New Roman" w:hAnsi="Times New Roman" w:cs="Times New Roman"/>
          <w:sz w:val="24"/>
          <w:szCs w:val="24"/>
        </w:rPr>
        <w:t>and how they tend</w:t>
      </w:r>
      <w:r w:rsidR="00C446D5" w:rsidRPr="008E7FD1">
        <w:rPr>
          <w:rFonts w:ascii="Times New Roman" w:hAnsi="Times New Roman" w:cs="Times New Roman"/>
          <w:sz w:val="24"/>
          <w:szCs w:val="24"/>
        </w:rPr>
        <w:t xml:space="preserve"> to differ significantly from </w:t>
      </w:r>
      <w:r>
        <w:rPr>
          <w:rFonts w:ascii="Times New Roman" w:hAnsi="Times New Roman" w:cs="Times New Roman"/>
          <w:sz w:val="24"/>
          <w:szCs w:val="24"/>
        </w:rPr>
        <w:t xml:space="preserve">the </w:t>
      </w:r>
      <w:r w:rsidR="00FD7F1B" w:rsidRPr="008E7FD1">
        <w:rPr>
          <w:rFonts w:ascii="Times New Roman" w:hAnsi="Times New Roman" w:cs="Times New Roman"/>
          <w:sz w:val="24"/>
          <w:szCs w:val="24"/>
        </w:rPr>
        <w:t xml:space="preserve">data in the National Market. In the development of the report, </w:t>
      </w:r>
      <w:r w:rsidR="00C446D5" w:rsidRPr="008E7FD1">
        <w:rPr>
          <w:rFonts w:ascii="Times New Roman" w:hAnsi="Times New Roman" w:cs="Times New Roman"/>
          <w:sz w:val="24"/>
          <w:szCs w:val="24"/>
        </w:rPr>
        <w:t xml:space="preserve">I </w:t>
      </w:r>
      <w:r w:rsidR="00FD7F1B" w:rsidRPr="008E7FD1">
        <w:rPr>
          <w:rFonts w:ascii="Times New Roman" w:hAnsi="Times New Roman" w:cs="Times New Roman"/>
          <w:sz w:val="24"/>
          <w:szCs w:val="24"/>
        </w:rPr>
        <w:t xml:space="preserve">considered sampling 100 houses randomly within the East South Region. We will </w:t>
      </w:r>
      <w:r w:rsidR="00C30322" w:rsidRPr="008E7FD1">
        <w:rPr>
          <w:rFonts w:ascii="Times New Roman" w:hAnsi="Times New Roman" w:cs="Times New Roman"/>
          <w:sz w:val="24"/>
          <w:szCs w:val="24"/>
        </w:rPr>
        <w:t>utilize</w:t>
      </w:r>
      <w:r w:rsidR="00FD7F1B" w:rsidRPr="008E7FD1">
        <w:rPr>
          <w:rFonts w:ascii="Times New Roman" w:hAnsi="Times New Roman" w:cs="Times New Roman"/>
          <w:sz w:val="24"/>
          <w:szCs w:val="24"/>
        </w:rPr>
        <w:t xml:space="preserve"> the randomly sampled data to prove if indeed the housing prices within the Region </w:t>
      </w:r>
      <w:r w:rsidR="00C30322" w:rsidRPr="008E7FD1">
        <w:rPr>
          <w:rFonts w:ascii="Times New Roman" w:hAnsi="Times New Roman" w:cs="Times New Roman"/>
          <w:sz w:val="24"/>
          <w:szCs w:val="24"/>
        </w:rPr>
        <w:t>are high compared to the national market data. We will also be able to determine whether the square footage of home within the Region differ with that I the national market.</w:t>
      </w:r>
    </w:p>
    <w:p w:rsidR="00C30322" w:rsidRPr="008E7FD1" w:rsidRDefault="00C30322" w:rsidP="008E7FD1">
      <w:pPr>
        <w:suppressAutoHyphens/>
        <w:spacing w:after="0" w:line="480" w:lineRule="auto"/>
        <w:contextualSpacing/>
        <w:rPr>
          <w:rFonts w:ascii="Times New Roman" w:hAnsi="Times New Roman" w:cs="Times New Roman"/>
          <w:sz w:val="24"/>
          <w:szCs w:val="24"/>
        </w:rPr>
      </w:pPr>
    </w:p>
    <w:p w:rsidR="00C30322" w:rsidRPr="008E7FD1" w:rsidRDefault="00C446D5" w:rsidP="008E7FD1">
      <w:pPr>
        <w:suppressAutoHyphens/>
        <w:spacing w:after="0" w:line="480" w:lineRule="auto"/>
        <w:ind w:left="360" w:hanging="360"/>
        <w:contextualSpacing/>
        <w:rPr>
          <w:rFonts w:ascii="Times New Roman" w:hAnsi="Times New Roman" w:cs="Times New Roman"/>
          <w:b/>
          <w:bCs/>
          <w:sz w:val="24"/>
          <w:szCs w:val="24"/>
        </w:rPr>
      </w:pPr>
      <w:r w:rsidRPr="008E7FD1">
        <w:rPr>
          <w:rFonts w:ascii="Times New Roman" w:hAnsi="Times New Roman" w:cs="Times New Roman"/>
          <w:b/>
          <w:bCs/>
          <w:sz w:val="24"/>
          <w:szCs w:val="24"/>
        </w:rPr>
        <w:t>Sample:</w:t>
      </w:r>
    </w:p>
    <w:p w:rsidR="009D649A" w:rsidRPr="008E7FD1" w:rsidRDefault="00C446D5" w:rsidP="008E7FD1">
      <w:pPr>
        <w:suppressAutoHyphens/>
        <w:spacing w:after="0" w:line="480" w:lineRule="auto"/>
        <w:contextualSpacing/>
        <w:rPr>
          <w:rFonts w:ascii="Times New Roman" w:hAnsi="Times New Roman" w:cs="Times New Roman"/>
          <w:bCs/>
          <w:sz w:val="24"/>
          <w:szCs w:val="24"/>
        </w:rPr>
      </w:pPr>
      <w:r w:rsidRPr="008E7FD1">
        <w:rPr>
          <w:rFonts w:ascii="Times New Roman" w:hAnsi="Times New Roman" w:cs="Times New Roman"/>
          <w:bCs/>
          <w:sz w:val="24"/>
          <w:szCs w:val="24"/>
        </w:rPr>
        <w:t>The sample of the data selected of 100 homes within the East Central Region if from these few st</w:t>
      </w:r>
      <w:r w:rsidRPr="008E7FD1">
        <w:rPr>
          <w:rFonts w:ascii="Times New Roman" w:hAnsi="Times New Roman" w:cs="Times New Roman"/>
          <w:bCs/>
          <w:sz w:val="24"/>
          <w:szCs w:val="24"/>
        </w:rPr>
        <w:t xml:space="preserve">ates; Kentucky, Alabama, Mississippi, and Tennessee. The data further includes the county they are found in, square footage of homes, housing listing price, and each home's cost per square footage. </w:t>
      </w:r>
    </w:p>
    <w:p w:rsidR="009D649A" w:rsidRPr="008E7FD1" w:rsidRDefault="00C446D5" w:rsidP="008E7FD1">
      <w:pPr>
        <w:suppressAutoHyphens/>
        <w:spacing w:after="0" w:line="480" w:lineRule="auto"/>
        <w:ind w:left="360" w:hanging="360"/>
        <w:contextualSpacing/>
        <w:rPr>
          <w:rFonts w:ascii="Times New Roman" w:hAnsi="Times New Roman" w:cs="Times New Roman"/>
          <w:b/>
          <w:bCs/>
          <w:sz w:val="24"/>
          <w:szCs w:val="24"/>
        </w:rPr>
      </w:pPr>
      <w:r w:rsidRPr="008E7FD1">
        <w:rPr>
          <w:rFonts w:ascii="Times New Roman" w:hAnsi="Times New Roman" w:cs="Times New Roman"/>
          <w:b/>
          <w:bCs/>
          <w:sz w:val="24"/>
          <w:szCs w:val="24"/>
        </w:rPr>
        <w:t xml:space="preserve">Questions and </w:t>
      </w:r>
      <w:r w:rsidR="001E6323" w:rsidRPr="008E7FD1">
        <w:rPr>
          <w:rFonts w:ascii="Times New Roman" w:hAnsi="Times New Roman" w:cs="Times New Roman"/>
          <w:b/>
          <w:bCs/>
          <w:sz w:val="24"/>
          <w:szCs w:val="24"/>
        </w:rPr>
        <w:t>t</w:t>
      </w:r>
      <w:r w:rsidRPr="008E7FD1">
        <w:rPr>
          <w:rFonts w:ascii="Times New Roman" w:hAnsi="Times New Roman" w:cs="Times New Roman"/>
          <w:b/>
          <w:bCs/>
          <w:sz w:val="24"/>
          <w:szCs w:val="24"/>
        </w:rPr>
        <w:t xml:space="preserve">ype of </w:t>
      </w:r>
      <w:r w:rsidR="001E6323" w:rsidRPr="008E7FD1">
        <w:rPr>
          <w:rFonts w:ascii="Times New Roman" w:hAnsi="Times New Roman" w:cs="Times New Roman"/>
          <w:b/>
          <w:bCs/>
          <w:sz w:val="24"/>
          <w:szCs w:val="24"/>
        </w:rPr>
        <w:t>t</w:t>
      </w:r>
      <w:r w:rsidRPr="008E7FD1">
        <w:rPr>
          <w:rFonts w:ascii="Times New Roman" w:hAnsi="Times New Roman" w:cs="Times New Roman"/>
          <w:b/>
          <w:bCs/>
          <w:sz w:val="24"/>
          <w:szCs w:val="24"/>
        </w:rPr>
        <w:t xml:space="preserve">est: </w:t>
      </w:r>
    </w:p>
    <w:p w:rsidR="009D649A" w:rsidRPr="008E7FD1" w:rsidRDefault="00C446D5" w:rsidP="008E7FD1">
      <w:pPr>
        <w:suppressAutoHyphens/>
        <w:spacing w:after="0" w:line="480" w:lineRule="auto"/>
        <w:contextualSpacing/>
        <w:rPr>
          <w:rFonts w:ascii="Times New Roman" w:hAnsi="Times New Roman" w:cs="Times New Roman"/>
          <w:bCs/>
          <w:sz w:val="24"/>
          <w:szCs w:val="24"/>
        </w:rPr>
      </w:pPr>
      <w:r w:rsidRPr="008E7FD1">
        <w:rPr>
          <w:rFonts w:ascii="Times New Roman" w:hAnsi="Times New Roman" w:cs="Times New Roman"/>
          <w:bCs/>
          <w:sz w:val="24"/>
          <w:szCs w:val="24"/>
        </w:rPr>
        <w:t xml:space="preserve">In this report, we aim to </w:t>
      </w:r>
      <w:r w:rsidRPr="008E7FD1">
        <w:rPr>
          <w:rFonts w:ascii="Times New Roman" w:hAnsi="Times New Roman" w:cs="Times New Roman"/>
          <w:bCs/>
          <w:sz w:val="24"/>
          <w:szCs w:val="24"/>
        </w:rPr>
        <w:t>conduct</w:t>
      </w:r>
      <w:r w:rsidR="00EB4F92" w:rsidRPr="008E7FD1">
        <w:rPr>
          <w:rFonts w:ascii="Times New Roman" w:hAnsi="Times New Roman" w:cs="Times New Roman"/>
          <w:bCs/>
          <w:sz w:val="24"/>
          <w:szCs w:val="24"/>
        </w:rPr>
        <w:t xml:space="preserve"> two tests differently, of which we will be using α = .05 as the significance level for both tests.</w:t>
      </w:r>
    </w:p>
    <w:p w:rsidR="00EB4F92" w:rsidRPr="008E7FD1" w:rsidRDefault="00C446D5" w:rsidP="008E7FD1">
      <w:pPr>
        <w:suppressAutoHyphens/>
        <w:spacing w:after="0" w:line="480" w:lineRule="auto"/>
        <w:contextualSpacing/>
        <w:rPr>
          <w:rFonts w:ascii="Times New Roman" w:hAnsi="Times New Roman" w:cs="Times New Roman"/>
          <w:bCs/>
          <w:sz w:val="24"/>
          <w:szCs w:val="24"/>
        </w:rPr>
      </w:pPr>
      <w:r w:rsidRPr="008E7FD1">
        <w:rPr>
          <w:rFonts w:ascii="Times New Roman" w:hAnsi="Times New Roman" w:cs="Times New Roman"/>
          <w:bCs/>
          <w:sz w:val="24"/>
          <w:szCs w:val="24"/>
        </w:rPr>
        <w:t xml:space="preserve">We let the </w:t>
      </w:r>
      <w:r w:rsidRPr="008E7FD1">
        <w:rPr>
          <w:rFonts w:ascii="Times New Roman" w:hAnsi="Times New Roman" w:cs="Times New Roman"/>
          <w:sz w:val="24"/>
          <w:szCs w:val="24"/>
        </w:rPr>
        <w:t xml:space="preserve">u=mean </w:t>
      </w:r>
      <w:r w:rsidRPr="008E7FD1">
        <w:rPr>
          <w:rFonts w:ascii="Times New Roman" w:hAnsi="Times New Roman" w:cs="Times New Roman"/>
          <w:bCs/>
          <w:sz w:val="24"/>
          <w:szCs w:val="24"/>
        </w:rPr>
        <w:t>housing prices with</w:t>
      </w:r>
      <w:r w:rsidR="00E77C40" w:rsidRPr="008E7FD1">
        <w:rPr>
          <w:rFonts w:ascii="Times New Roman" w:hAnsi="Times New Roman" w:cs="Times New Roman"/>
          <w:bCs/>
          <w:sz w:val="24"/>
          <w:szCs w:val="24"/>
        </w:rPr>
        <w:t>in</w:t>
      </w:r>
      <w:r w:rsidRPr="008E7FD1">
        <w:rPr>
          <w:rFonts w:ascii="Times New Roman" w:hAnsi="Times New Roman" w:cs="Times New Roman"/>
          <w:bCs/>
          <w:sz w:val="24"/>
          <w:szCs w:val="24"/>
        </w:rPr>
        <w:t xml:space="preserve"> the regions.</w:t>
      </w:r>
    </w:p>
    <w:p w:rsidR="00C03AC1" w:rsidRDefault="00C446D5" w:rsidP="008E7FD1">
      <w:pPr>
        <w:suppressAutoHyphens/>
        <w:spacing w:after="0" w:line="480" w:lineRule="auto"/>
        <w:contextualSpacing/>
        <w:rPr>
          <w:rFonts w:ascii="Times New Roman" w:hAnsi="Times New Roman" w:cs="Times New Roman"/>
          <w:bCs/>
          <w:sz w:val="24"/>
          <w:szCs w:val="24"/>
        </w:rPr>
      </w:pPr>
      <w:r w:rsidRPr="008E7FD1">
        <w:rPr>
          <w:rFonts w:ascii="Times New Roman" w:hAnsi="Times New Roman" w:cs="Times New Roman"/>
          <w:bCs/>
          <w:sz w:val="24"/>
          <w:szCs w:val="24"/>
        </w:rPr>
        <w:t xml:space="preserve">Null Hypothesis (H0) will be </w:t>
      </w:r>
      <w:r w:rsidRPr="008E7FD1">
        <w:rPr>
          <w:rFonts w:ascii="Times New Roman" w:hAnsi="Times New Roman" w:cs="Times New Roman"/>
          <w:sz w:val="24"/>
          <w:szCs w:val="24"/>
        </w:rPr>
        <w:t xml:space="preserve">H0: u=288407 </w:t>
      </w:r>
      <w:r w:rsidRPr="008E7FD1">
        <w:rPr>
          <w:rFonts w:ascii="Times New Roman" w:hAnsi="Times New Roman" w:cs="Times New Roman"/>
          <w:bCs/>
          <w:sz w:val="24"/>
          <w:szCs w:val="24"/>
        </w:rPr>
        <w:t>and the Alternative Hypothesis (H1) be</w:t>
      </w:r>
    </w:p>
    <w:p w:rsidR="00EB4F92" w:rsidRPr="008E7FD1" w:rsidRDefault="00C03AC1" w:rsidP="008E7FD1">
      <w:pPr>
        <w:suppressAutoHyphens/>
        <w:spacing w:after="0" w:line="480" w:lineRule="auto"/>
        <w:contextualSpacing/>
        <w:rPr>
          <w:rFonts w:ascii="Times New Roman" w:hAnsi="Times New Roman" w:cs="Times New Roman"/>
          <w:bCs/>
          <w:sz w:val="24"/>
          <w:szCs w:val="24"/>
        </w:rPr>
      </w:pPr>
      <w:proofErr w:type="gramStart"/>
      <w:r>
        <w:rPr>
          <w:rFonts w:ascii="Times New Roman" w:hAnsi="Times New Roman" w:cs="Times New Roman"/>
          <w:sz w:val="24"/>
          <w:szCs w:val="24"/>
        </w:rPr>
        <w:t>u</w:t>
      </w:r>
      <w:proofErr w:type="gramEnd"/>
      <w:r>
        <w:rPr>
          <w:rFonts w:ascii="Times New Roman" w:hAnsi="Times New Roman" w:cs="Times New Roman"/>
          <w:sz w:val="24"/>
          <w:szCs w:val="24"/>
        </w:rPr>
        <w:t xml:space="preserve"> greater than </w:t>
      </w:r>
      <w:r w:rsidR="00C446D5" w:rsidRPr="008E7FD1">
        <w:rPr>
          <w:rFonts w:ascii="Times New Roman" w:hAnsi="Times New Roman" w:cs="Times New Roman"/>
          <w:sz w:val="24"/>
          <w:szCs w:val="24"/>
        </w:rPr>
        <w:t>288407</w:t>
      </w:r>
      <w:r w:rsidR="00C446D5" w:rsidRPr="008E7FD1">
        <w:rPr>
          <w:rFonts w:ascii="Times New Roman" w:hAnsi="Times New Roman" w:cs="Times New Roman"/>
          <w:bCs/>
          <w:sz w:val="24"/>
          <w:szCs w:val="24"/>
        </w:rPr>
        <w:t xml:space="preserve">. </w:t>
      </w:r>
    </w:p>
    <w:p w:rsidR="00EB4F92" w:rsidRPr="008E7FD1" w:rsidRDefault="00C446D5" w:rsidP="008E7FD1">
      <w:pPr>
        <w:suppressAutoHyphens/>
        <w:spacing w:after="0" w:line="480" w:lineRule="auto"/>
        <w:rPr>
          <w:rFonts w:ascii="Times New Roman" w:hAnsi="Times New Roman" w:cs="Times New Roman"/>
          <w:bCs/>
          <w:sz w:val="24"/>
          <w:szCs w:val="24"/>
        </w:rPr>
      </w:pPr>
      <w:r w:rsidRPr="008E7FD1">
        <w:rPr>
          <w:rFonts w:ascii="Times New Roman" w:hAnsi="Times New Roman" w:cs="Times New Roman"/>
          <w:b/>
          <w:bCs/>
          <w:sz w:val="24"/>
          <w:szCs w:val="24"/>
        </w:rPr>
        <w:t>A</w:t>
      </w:r>
      <w:r w:rsidRPr="008E7FD1">
        <w:rPr>
          <w:rFonts w:ascii="Times New Roman" w:hAnsi="Times New Roman" w:cs="Times New Roman"/>
          <w:bCs/>
          <w:sz w:val="24"/>
          <w:szCs w:val="24"/>
        </w:rPr>
        <w:t>.The</w:t>
      </w:r>
      <w:r w:rsidR="00403096" w:rsidRPr="008E7FD1">
        <w:rPr>
          <w:rFonts w:ascii="Times New Roman" w:hAnsi="Times New Roman" w:cs="Times New Roman"/>
          <w:bCs/>
          <w:sz w:val="24"/>
          <w:szCs w:val="24"/>
        </w:rPr>
        <w:t xml:space="preserve"> population parameter remains to be the mean housing price of the randomly selected homes within the Region.</w:t>
      </w:r>
    </w:p>
    <w:p w:rsidR="00E77C40" w:rsidRPr="008E7FD1" w:rsidRDefault="00C446D5" w:rsidP="008E7FD1">
      <w:pPr>
        <w:suppressAutoHyphens/>
        <w:spacing w:after="0" w:line="480" w:lineRule="auto"/>
        <w:rPr>
          <w:rFonts w:ascii="Times New Roman" w:hAnsi="Times New Roman" w:cs="Times New Roman"/>
          <w:bCs/>
          <w:sz w:val="24"/>
          <w:szCs w:val="24"/>
        </w:rPr>
      </w:pPr>
      <w:r w:rsidRPr="008E7FD1">
        <w:rPr>
          <w:rFonts w:ascii="Times New Roman" w:hAnsi="Times New Roman" w:cs="Times New Roman"/>
          <w:b/>
          <w:bCs/>
          <w:sz w:val="24"/>
          <w:szCs w:val="24"/>
        </w:rPr>
        <w:lastRenderedPageBreak/>
        <w:t>B</w:t>
      </w:r>
      <w:r w:rsidRPr="008E7FD1">
        <w:rPr>
          <w:rFonts w:ascii="Times New Roman" w:hAnsi="Times New Roman" w:cs="Times New Roman"/>
          <w:bCs/>
          <w:sz w:val="24"/>
          <w:szCs w:val="24"/>
        </w:rPr>
        <w:t>.Hypothesis; we find if the mean price of houses in the Region is equal or greater than the prices of houses nationally.</w:t>
      </w:r>
    </w:p>
    <w:p w:rsidR="00E77C40" w:rsidRPr="008E7FD1" w:rsidRDefault="00C446D5" w:rsidP="008E7FD1">
      <w:pPr>
        <w:suppressAutoHyphens/>
        <w:spacing w:after="0" w:line="480" w:lineRule="auto"/>
        <w:rPr>
          <w:rFonts w:ascii="Times New Roman" w:hAnsi="Times New Roman" w:cs="Times New Roman"/>
          <w:bCs/>
          <w:sz w:val="24"/>
          <w:szCs w:val="24"/>
        </w:rPr>
      </w:pPr>
      <w:r w:rsidRPr="008E7FD1">
        <w:rPr>
          <w:rFonts w:ascii="Times New Roman" w:hAnsi="Times New Roman" w:cs="Times New Roman"/>
          <w:b/>
          <w:bCs/>
          <w:sz w:val="24"/>
          <w:szCs w:val="24"/>
        </w:rPr>
        <w:t>C</w:t>
      </w:r>
      <w:r w:rsidRPr="008E7FD1">
        <w:rPr>
          <w:rFonts w:ascii="Times New Roman" w:hAnsi="Times New Roman" w:cs="Times New Roman"/>
          <w:bCs/>
          <w:sz w:val="24"/>
          <w:szCs w:val="24"/>
        </w:rPr>
        <w:t xml:space="preserve">.Use the t-test to </w:t>
      </w:r>
      <w:r w:rsidRPr="008E7FD1">
        <w:rPr>
          <w:rFonts w:ascii="Times New Roman" w:hAnsi="Times New Roman" w:cs="Times New Roman"/>
          <w:bCs/>
          <w:sz w:val="24"/>
          <w:szCs w:val="24"/>
        </w:rPr>
        <w:t>determine the existing mean difference between the two groups.</w:t>
      </w:r>
    </w:p>
    <w:p w:rsidR="00E77C40" w:rsidRPr="008E7FD1" w:rsidRDefault="00C446D5" w:rsidP="008E7FD1">
      <w:pPr>
        <w:suppressAutoHyphens/>
        <w:spacing w:after="0" w:line="480" w:lineRule="auto"/>
        <w:contextualSpacing/>
        <w:rPr>
          <w:rFonts w:ascii="Times New Roman" w:hAnsi="Times New Roman" w:cs="Times New Roman"/>
          <w:bCs/>
          <w:sz w:val="24"/>
          <w:szCs w:val="24"/>
        </w:rPr>
      </w:pPr>
      <w:r w:rsidRPr="008E7FD1">
        <w:rPr>
          <w:rFonts w:ascii="Times New Roman" w:hAnsi="Times New Roman" w:cs="Times New Roman"/>
          <w:bCs/>
          <w:sz w:val="24"/>
          <w:szCs w:val="24"/>
        </w:rPr>
        <w:t xml:space="preserve">We let the </w:t>
      </w:r>
      <w:r w:rsidRPr="008E7FD1">
        <w:rPr>
          <w:rFonts w:ascii="Times New Roman" w:hAnsi="Times New Roman" w:cs="Times New Roman"/>
          <w:sz w:val="24"/>
          <w:szCs w:val="24"/>
        </w:rPr>
        <w:t xml:space="preserve">u=mean </w:t>
      </w:r>
      <w:r w:rsidRPr="008E7FD1">
        <w:rPr>
          <w:rFonts w:ascii="Times New Roman" w:hAnsi="Times New Roman" w:cs="Times New Roman"/>
          <w:bCs/>
          <w:sz w:val="24"/>
          <w:szCs w:val="24"/>
        </w:rPr>
        <w:t>square footage within the regions.</w:t>
      </w:r>
    </w:p>
    <w:p w:rsidR="00E77C40" w:rsidRPr="008E7FD1" w:rsidRDefault="00C446D5" w:rsidP="008E7FD1">
      <w:pPr>
        <w:suppressAutoHyphens/>
        <w:spacing w:after="0" w:line="480" w:lineRule="auto"/>
        <w:contextualSpacing/>
        <w:rPr>
          <w:rFonts w:ascii="Times New Roman" w:hAnsi="Times New Roman" w:cs="Times New Roman"/>
          <w:sz w:val="24"/>
          <w:szCs w:val="24"/>
        </w:rPr>
      </w:pPr>
      <w:r w:rsidRPr="008E7FD1">
        <w:rPr>
          <w:rFonts w:ascii="Times New Roman" w:hAnsi="Times New Roman" w:cs="Times New Roman"/>
          <w:bCs/>
          <w:sz w:val="24"/>
          <w:szCs w:val="24"/>
        </w:rPr>
        <w:t xml:space="preserve">Null Hypothesis (H0) will be </w:t>
      </w:r>
      <w:r w:rsidRPr="008E7FD1">
        <w:rPr>
          <w:rFonts w:ascii="Times New Roman" w:hAnsi="Times New Roman" w:cs="Times New Roman"/>
          <w:sz w:val="24"/>
          <w:szCs w:val="24"/>
        </w:rPr>
        <w:t xml:space="preserve">H0: u=1944 </w:t>
      </w:r>
      <w:r w:rsidRPr="008E7FD1">
        <w:rPr>
          <w:rFonts w:ascii="Times New Roman" w:hAnsi="Times New Roman" w:cs="Times New Roman"/>
          <w:bCs/>
          <w:sz w:val="24"/>
          <w:szCs w:val="24"/>
        </w:rPr>
        <w:t xml:space="preserve">and the Alternative Hypothesis (H1) be </w:t>
      </w:r>
      <w:r w:rsidRPr="008E7FD1">
        <w:rPr>
          <w:rFonts w:ascii="Times New Roman" w:hAnsi="Times New Roman" w:cs="Times New Roman"/>
          <w:sz w:val="24"/>
          <w:szCs w:val="24"/>
        </w:rPr>
        <w:t>H1</w:t>
      </w:r>
      <w:r w:rsidR="00D811AD" w:rsidRPr="008E7FD1">
        <w:rPr>
          <w:rFonts w:ascii="Times New Roman" w:hAnsi="Times New Roman" w:cs="Times New Roman"/>
          <w:sz w:val="24"/>
          <w:szCs w:val="24"/>
        </w:rPr>
        <w:t>: u NOT =1944.</w:t>
      </w:r>
    </w:p>
    <w:p w:rsidR="000E24FB" w:rsidRPr="008E7FD1" w:rsidRDefault="00C446D5" w:rsidP="008E7FD1">
      <w:pPr>
        <w:suppressAutoHyphens/>
        <w:spacing w:after="0" w:line="480" w:lineRule="auto"/>
        <w:contextualSpacing/>
        <w:rPr>
          <w:rFonts w:ascii="Times New Roman" w:hAnsi="Times New Roman" w:cs="Times New Roman"/>
          <w:sz w:val="24"/>
          <w:szCs w:val="24"/>
        </w:rPr>
      </w:pPr>
      <w:r w:rsidRPr="00785B19">
        <w:rPr>
          <w:rFonts w:ascii="Times New Roman" w:hAnsi="Times New Roman" w:cs="Times New Roman"/>
          <w:b/>
          <w:sz w:val="24"/>
          <w:szCs w:val="24"/>
        </w:rPr>
        <w:t>A</w:t>
      </w:r>
      <w:r w:rsidRPr="008E7FD1">
        <w:rPr>
          <w:rFonts w:ascii="Times New Roman" w:hAnsi="Times New Roman" w:cs="Times New Roman"/>
          <w:sz w:val="24"/>
          <w:szCs w:val="24"/>
        </w:rPr>
        <w:t>. The population parameter remains to be th</w:t>
      </w:r>
      <w:r w:rsidRPr="008E7FD1">
        <w:rPr>
          <w:rFonts w:ascii="Times New Roman" w:hAnsi="Times New Roman" w:cs="Times New Roman"/>
          <w:sz w:val="24"/>
          <w:szCs w:val="24"/>
        </w:rPr>
        <w:t>e mean housing price of the randomly selected homes within the Region.</w:t>
      </w:r>
    </w:p>
    <w:p w:rsidR="000E24FB" w:rsidRPr="008E7FD1" w:rsidRDefault="00C446D5" w:rsidP="008E7FD1">
      <w:pPr>
        <w:suppressAutoHyphens/>
        <w:spacing w:after="0" w:line="480" w:lineRule="auto"/>
        <w:contextualSpacing/>
        <w:rPr>
          <w:rFonts w:ascii="Times New Roman" w:hAnsi="Times New Roman" w:cs="Times New Roman"/>
          <w:sz w:val="24"/>
          <w:szCs w:val="24"/>
        </w:rPr>
      </w:pPr>
      <w:r w:rsidRPr="00785B19">
        <w:rPr>
          <w:rFonts w:ascii="Times New Roman" w:hAnsi="Times New Roman" w:cs="Times New Roman"/>
          <w:b/>
          <w:sz w:val="24"/>
          <w:szCs w:val="24"/>
        </w:rPr>
        <w:t>B</w:t>
      </w:r>
      <w:r w:rsidRPr="008E7FD1">
        <w:rPr>
          <w:rFonts w:ascii="Times New Roman" w:hAnsi="Times New Roman" w:cs="Times New Roman"/>
          <w:sz w:val="24"/>
          <w:szCs w:val="24"/>
        </w:rPr>
        <w:t xml:space="preserve">. Hypothesis; we find if the mean </w:t>
      </w:r>
      <w:r w:rsidRPr="008E7FD1">
        <w:rPr>
          <w:rFonts w:ascii="Times New Roman" w:hAnsi="Times New Roman" w:cs="Times New Roman"/>
          <w:bCs/>
          <w:sz w:val="24"/>
          <w:szCs w:val="24"/>
        </w:rPr>
        <w:t xml:space="preserve">square footage </w:t>
      </w:r>
      <w:r w:rsidRPr="008E7FD1">
        <w:rPr>
          <w:rFonts w:ascii="Times New Roman" w:hAnsi="Times New Roman" w:cs="Times New Roman"/>
          <w:sz w:val="24"/>
          <w:szCs w:val="24"/>
        </w:rPr>
        <w:t xml:space="preserve">of houses in the Region is equal to or higher than the prices of houses nationally. </w:t>
      </w:r>
    </w:p>
    <w:p w:rsidR="0055645A" w:rsidRDefault="00C446D5" w:rsidP="008E7FD1">
      <w:pPr>
        <w:suppressAutoHyphens/>
        <w:spacing w:after="0" w:line="480" w:lineRule="auto"/>
        <w:contextualSpacing/>
        <w:rPr>
          <w:rFonts w:ascii="Times New Roman" w:hAnsi="Times New Roman" w:cs="Times New Roman"/>
          <w:bCs/>
          <w:sz w:val="24"/>
          <w:szCs w:val="24"/>
        </w:rPr>
      </w:pPr>
      <w:r w:rsidRPr="00785B19">
        <w:rPr>
          <w:rFonts w:ascii="Times New Roman" w:hAnsi="Times New Roman" w:cs="Times New Roman"/>
          <w:b/>
          <w:sz w:val="24"/>
          <w:szCs w:val="24"/>
        </w:rPr>
        <w:t>C</w:t>
      </w:r>
      <w:r w:rsidR="000E24FB" w:rsidRPr="008E7FD1">
        <w:rPr>
          <w:rFonts w:ascii="Times New Roman" w:hAnsi="Times New Roman" w:cs="Times New Roman"/>
          <w:sz w:val="24"/>
          <w:szCs w:val="24"/>
        </w:rPr>
        <w:t>. Use the t-test to find the existing difference between the Region we choose and the national market.</w:t>
      </w:r>
    </w:p>
    <w:p w:rsidR="00785B19" w:rsidRPr="00785B19" w:rsidRDefault="00785B19" w:rsidP="008E7FD1">
      <w:pPr>
        <w:suppressAutoHyphens/>
        <w:spacing w:after="0" w:line="480" w:lineRule="auto"/>
        <w:contextualSpacing/>
        <w:rPr>
          <w:rFonts w:ascii="Times New Roman" w:hAnsi="Times New Roman" w:cs="Times New Roman"/>
          <w:bCs/>
          <w:sz w:val="24"/>
          <w:szCs w:val="24"/>
        </w:rPr>
      </w:pPr>
    </w:p>
    <w:p w:rsidR="001D70E9" w:rsidRPr="008E7FD1" w:rsidRDefault="00C446D5" w:rsidP="008E7FD1">
      <w:pPr>
        <w:pStyle w:val="Heading2"/>
        <w:ind w:left="360"/>
      </w:pPr>
      <w:r w:rsidRPr="008E7FD1">
        <w:t>1-Tail Test</w:t>
      </w:r>
      <w:r w:rsidR="000A52DC" w:rsidRPr="008E7FD1">
        <w:t xml:space="preserve"> </w:t>
      </w:r>
    </w:p>
    <w:p w:rsidR="00320CD0" w:rsidRPr="008E7FD1" w:rsidRDefault="00C446D5" w:rsidP="008E7FD1">
      <w:pPr>
        <w:suppressAutoHyphens/>
        <w:spacing w:after="0" w:line="480" w:lineRule="auto"/>
        <w:ind w:left="360" w:hanging="360"/>
        <w:contextualSpacing/>
        <w:rPr>
          <w:rFonts w:ascii="Times New Roman" w:hAnsi="Times New Roman" w:cs="Times New Roman"/>
          <w:sz w:val="24"/>
          <w:szCs w:val="24"/>
        </w:rPr>
      </w:pPr>
      <w:r w:rsidRPr="008E7FD1">
        <w:rPr>
          <w:rFonts w:ascii="Times New Roman" w:hAnsi="Times New Roman" w:cs="Times New Roman"/>
          <w:b/>
          <w:bCs/>
          <w:sz w:val="24"/>
          <w:szCs w:val="24"/>
        </w:rPr>
        <w:t>Hypothesi</w:t>
      </w:r>
      <w:r w:rsidR="00DB3AF1" w:rsidRPr="008E7FD1">
        <w:rPr>
          <w:rFonts w:ascii="Times New Roman" w:hAnsi="Times New Roman" w:cs="Times New Roman"/>
          <w:b/>
          <w:bCs/>
          <w:sz w:val="24"/>
          <w:szCs w:val="24"/>
        </w:rPr>
        <w:t>s:</w:t>
      </w:r>
      <w:r w:rsidR="00DB3AF1" w:rsidRPr="008E7FD1">
        <w:rPr>
          <w:rFonts w:ascii="Times New Roman" w:hAnsi="Times New Roman" w:cs="Times New Roman"/>
          <w:sz w:val="24"/>
          <w:szCs w:val="24"/>
        </w:rPr>
        <w:t xml:space="preserve"> </w:t>
      </w:r>
    </w:p>
    <w:p w:rsidR="00320CD0" w:rsidRPr="008E7FD1" w:rsidRDefault="00C446D5" w:rsidP="008E7FD1">
      <w:pPr>
        <w:suppressAutoHyphens/>
        <w:spacing w:after="0" w:line="480" w:lineRule="auto"/>
        <w:ind w:left="360" w:hanging="360"/>
        <w:contextualSpacing/>
        <w:rPr>
          <w:rFonts w:ascii="Times New Roman" w:hAnsi="Times New Roman" w:cs="Times New Roman"/>
          <w:sz w:val="24"/>
          <w:szCs w:val="24"/>
        </w:rPr>
      </w:pPr>
      <w:r w:rsidRPr="008E7FD1">
        <w:rPr>
          <w:rFonts w:ascii="Times New Roman" w:hAnsi="Times New Roman" w:cs="Times New Roman"/>
          <w:sz w:val="24"/>
          <w:szCs w:val="24"/>
        </w:rPr>
        <w:t>Basing on the mean housing price within our selected Region, East South Central,</w:t>
      </w:r>
    </w:p>
    <w:p w:rsidR="00320CD0" w:rsidRPr="008E7FD1" w:rsidRDefault="00C446D5" w:rsidP="008E7FD1">
      <w:pPr>
        <w:suppressAutoHyphens/>
        <w:spacing w:after="0" w:line="480" w:lineRule="auto"/>
        <w:ind w:left="360" w:hanging="360"/>
        <w:contextualSpacing/>
        <w:rPr>
          <w:rFonts w:ascii="Times New Roman" w:hAnsi="Times New Roman" w:cs="Times New Roman"/>
          <w:sz w:val="24"/>
          <w:szCs w:val="24"/>
        </w:rPr>
      </w:pPr>
      <w:r w:rsidRPr="008E7FD1">
        <w:rPr>
          <w:rFonts w:ascii="Times New Roman" w:hAnsi="Times New Roman" w:cs="Times New Roman"/>
          <w:sz w:val="24"/>
          <w:szCs w:val="24"/>
        </w:rPr>
        <w:t>Let the symbol u be equal to the mean housing price of the Region,</w:t>
      </w:r>
    </w:p>
    <w:p w:rsidR="00320CD0" w:rsidRPr="008E7FD1" w:rsidRDefault="00C446D5" w:rsidP="008E7FD1">
      <w:pPr>
        <w:suppressAutoHyphens/>
        <w:spacing w:after="0" w:line="480" w:lineRule="auto"/>
        <w:ind w:left="360" w:hanging="360"/>
        <w:contextualSpacing/>
        <w:rPr>
          <w:rFonts w:ascii="Times New Roman" w:hAnsi="Times New Roman" w:cs="Times New Roman"/>
          <w:sz w:val="24"/>
          <w:szCs w:val="24"/>
        </w:rPr>
      </w:pPr>
      <w:r w:rsidRPr="008E7FD1">
        <w:rPr>
          <w:rFonts w:ascii="Times New Roman" w:hAnsi="Times New Roman" w:cs="Times New Roman"/>
          <w:sz w:val="24"/>
          <w:szCs w:val="24"/>
        </w:rPr>
        <w:t>H0: u =288,407</w:t>
      </w:r>
    </w:p>
    <w:p w:rsidR="00320CD0" w:rsidRPr="008E7FD1" w:rsidRDefault="00C446D5" w:rsidP="008E7FD1">
      <w:pPr>
        <w:suppressAutoHyphens/>
        <w:spacing w:after="0" w:line="480" w:lineRule="auto"/>
        <w:ind w:left="360" w:hanging="360"/>
        <w:contextualSpacing/>
        <w:rPr>
          <w:rFonts w:ascii="Times New Roman" w:hAnsi="Times New Roman" w:cs="Times New Roman"/>
          <w:sz w:val="24"/>
          <w:szCs w:val="24"/>
        </w:rPr>
      </w:pPr>
      <w:r w:rsidRPr="008E7FD1">
        <w:rPr>
          <w:rFonts w:ascii="Times New Roman" w:hAnsi="Times New Roman" w:cs="Times New Roman"/>
          <w:sz w:val="24"/>
          <w:szCs w:val="24"/>
        </w:rPr>
        <w:t xml:space="preserve">H1: u </w:t>
      </w:r>
      <w:r w:rsidRPr="008E7FD1">
        <w:rPr>
          <w:rFonts w:ascii="Times New Roman" w:hAnsi="Times New Roman" w:cs="Times New Roman"/>
          <w:sz w:val="24"/>
          <w:szCs w:val="24"/>
        </w:rPr>
        <w:t>&gt;288,407</w:t>
      </w:r>
    </w:p>
    <w:p w:rsidR="00320CD0" w:rsidRPr="008E7FD1" w:rsidRDefault="00C446D5" w:rsidP="008E7FD1">
      <w:pPr>
        <w:suppressAutoHyphens/>
        <w:spacing w:after="0" w:line="480" w:lineRule="auto"/>
        <w:ind w:left="360" w:hanging="360"/>
        <w:contextualSpacing/>
        <w:rPr>
          <w:rFonts w:ascii="Times New Roman" w:hAnsi="Times New Roman" w:cs="Times New Roman"/>
          <w:sz w:val="24"/>
          <w:szCs w:val="24"/>
        </w:rPr>
      </w:pPr>
      <w:r w:rsidRPr="008E7FD1">
        <w:rPr>
          <w:rFonts w:ascii="Times New Roman" w:hAnsi="Times New Roman" w:cs="Times New Roman"/>
          <w:sz w:val="24"/>
          <w:szCs w:val="24"/>
        </w:rPr>
        <w:t>The significance level =.05</w:t>
      </w:r>
    </w:p>
    <w:p w:rsidR="00320CD0" w:rsidRPr="008E7FD1" w:rsidRDefault="00C446D5" w:rsidP="008E7FD1">
      <w:pPr>
        <w:suppressAutoHyphens/>
        <w:spacing w:after="0" w:line="480" w:lineRule="auto"/>
        <w:contextualSpacing/>
        <w:rPr>
          <w:rFonts w:ascii="Times New Roman" w:hAnsi="Times New Roman" w:cs="Times New Roman"/>
          <w:b/>
          <w:bCs/>
          <w:sz w:val="24"/>
          <w:szCs w:val="24"/>
        </w:rPr>
      </w:pPr>
      <w:r w:rsidRPr="008E7FD1">
        <w:rPr>
          <w:rFonts w:ascii="Times New Roman" w:hAnsi="Times New Roman" w:cs="Times New Roman"/>
          <w:b/>
          <w:bCs/>
          <w:sz w:val="24"/>
          <w:szCs w:val="24"/>
        </w:rPr>
        <w:t xml:space="preserve">Data </w:t>
      </w:r>
      <w:r w:rsidR="001E6323" w:rsidRPr="008E7FD1">
        <w:rPr>
          <w:rFonts w:ascii="Times New Roman" w:hAnsi="Times New Roman" w:cs="Times New Roman"/>
          <w:b/>
          <w:bCs/>
          <w:sz w:val="24"/>
          <w:szCs w:val="24"/>
        </w:rPr>
        <w:t>a</w:t>
      </w:r>
      <w:r w:rsidRPr="008E7FD1">
        <w:rPr>
          <w:rFonts w:ascii="Times New Roman" w:hAnsi="Times New Roman" w:cs="Times New Roman"/>
          <w:b/>
          <w:bCs/>
          <w:sz w:val="24"/>
          <w:szCs w:val="24"/>
        </w:rPr>
        <w:t>nalysis:</w:t>
      </w:r>
    </w:p>
    <w:p w:rsidR="00320CD0" w:rsidRPr="008E7FD1" w:rsidRDefault="00C446D5" w:rsidP="008E7FD1">
      <w:pPr>
        <w:suppressAutoHyphens/>
        <w:spacing w:after="0" w:line="480" w:lineRule="auto"/>
        <w:contextualSpacing/>
        <w:rPr>
          <w:rFonts w:ascii="Times New Roman" w:hAnsi="Times New Roman" w:cs="Times New Roman"/>
          <w:bCs/>
          <w:sz w:val="24"/>
          <w:szCs w:val="24"/>
        </w:rPr>
      </w:pPr>
      <w:r w:rsidRPr="008E7FD1">
        <w:rPr>
          <w:rFonts w:ascii="Times New Roman" w:hAnsi="Times New Roman" w:cs="Times New Roman"/>
          <w:bCs/>
          <w:sz w:val="24"/>
          <w:szCs w:val="24"/>
        </w:rPr>
        <w:t xml:space="preserve">We do not reject H1, and the reason for this is that the p-value is greater than the significance level. In simple terms, this means that the mean housing price within our selected Region (East </w:t>
      </w:r>
      <w:r w:rsidRPr="008E7FD1">
        <w:rPr>
          <w:rFonts w:ascii="Times New Roman" w:hAnsi="Times New Roman" w:cs="Times New Roman"/>
          <w:bCs/>
          <w:sz w:val="24"/>
          <w:szCs w:val="24"/>
        </w:rPr>
        <w:lastRenderedPageBreak/>
        <w:t>South Cent</w:t>
      </w:r>
      <w:r w:rsidRPr="008E7FD1">
        <w:rPr>
          <w:rFonts w:ascii="Times New Roman" w:hAnsi="Times New Roman" w:cs="Times New Roman"/>
          <w:bCs/>
          <w:sz w:val="24"/>
          <w:szCs w:val="24"/>
        </w:rPr>
        <w:t>ral) is not greater than or equal to that in the national market. Thus, the prices of houses in this Region are lower than the average nationally.</w:t>
      </w:r>
    </w:p>
    <w:p w:rsidR="000F3A20" w:rsidRPr="008E7FD1" w:rsidRDefault="00C446D5" w:rsidP="008E7FD1">
      <w:pPr>
        <w:suppressAutoHyphens/>
        <w:spacing w:after="0" w:line="480" w:lineRule="auto"/>
        <w:contextualSpacing/>
        <w:jc w:val="center"/>
        <w:rPr>
          <w:rFonts w:ascii="Times New Roman" w:hAnsi="Times New Roman" w:cs="Times New Roman"/>
          <w:bCs/>
          <w:sz w:val="24"/>
          <w:szCs w:val="24"/>
        </w:rPr>
      </w:pPr>
      <w:r w:rsidRPr="008E7FD1">
        <w:rPr>
          <w:rFonts w:ascii="Times New Roman" w:hAnsi="Times New Roman" w:cs="Times New Roman"/>
          <w:bCs/>
          <w:noProof/>
          <w:sz w:val="24"/>
          <w:szCs w:val="24"/>
        </w:rPr>
        <w:drawing>
          <wp:inline distT="0" distB="0" distL="0" distR="0">
            <wp:extent cx="4578350" cy="2749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578350" cy="2749550"/>
                    </a:xfrm>
                    <a:prstGeom prst="rect">
                      <a:avLst/>
                    </a:prstGeom>
                    <a:noFill/>
                  </pic:spPr>
                </pic:pic>
              </a:graphicData>
            </a:graphic>
          </wp:inline>
        </w:drawing>
      </w:r>
    </w:p>
    <w:p w:rsidR="000F3A20" w:rsidRPr="008E7FD1" w:rsidRDefault="00C446D5" w:rsidP="008E7FD1">
      <w:pPr>
        <w:suppressAutoHyphens/>
        <w:spacing w:after="0" w:line="480" w:lineRule="auto"/>
        <w:contextualSpacing/>
        <w:jc w:val="center"/>
        <w:rPr>
          <w:rFonts w:ascii="Times New Roman" w:hAnsi="Times New Roman" w:cs="Times New Roman"/>
          <w:bCs/>
          <w:sz w:val="24"/>
          <w:szCs w:val="24"/>
        </w:rPr>
      </w:pPr>
      <w:r w:rsidRPr="008E7FD1">
        <w:rPr>
          <w:rFonts w:ascii="Times New Roman" w:hAnsi="Times New Roman" w:cs="Times New Roman"/>
          <w:bCs/>
          <w:noProof/>
          <w:sz w:val="24"/>
          <w:szCs w:val="24"/>
        </w:rPr>
        <w:drawing>
          <wp:inline distT="0" distB="0" distL="0" distR="0">
            <wp:extent cx="4552950" cy="21755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72).png"/>
                    <pic:cNvPicPr/>
                  </pic:nvPicPr>
                  <pic:blipFill>
                    <a:blip r:embed="rId13">
                      <a:extLst>
                        <a:ext uri="{28A0092B-C50C-407E-A947-70E740481C1C}">
                          <a14:useLocalDpi xmlns:a14="http://schemas.microsoft.com/office/drawing/2010/main" val="0"/>
                        </a:ext>
                      </a:extLst>
                    </a:blip>
                    <a:srcRect l="39904" t="31072" r="31891" b="40422"/>
                    <a:stretch>
                      <a:fillRect/>
                    </a:stretch>
                  </pic:blipFill>
                  <pic:spPr bwMode="auto">
                    <a:xfrm>
                      <a:off x="0" y="0"/>
                      <a:ext cx="4565321" cy="2181421"/>
                    </a:xfrm>
                    <a:prstGeom prst="rect">
                      <a:avLst/>
                    </a:prstGeom>
                    <a:ln>
                      <a:noFill/>
                    </a:ln>
                    <a:extLst>
                      <a:ext uri="{53640926-AAD7-44D8-BBD7-CCE9431645EC}">
                        <a14:shadowObscured xmlns:a14="http://schemas.microsoft.com/office/drawing/2010/main"/>
                      </a:ext>
                    </a:extLst>
                  </pic:spPr>
                </pic:pic>
              </a:graphicData>
            </a:graphic>
          </wp:inline>
        </w:drawing>
      </w:r>
    </w:p>
    <w:p w:rsidR="00457EF9" w:rsidRPr="008E7FD1" w:rsidRDefault="00C446D5" w:rsidP="008E7FD1">
      <w:pPr>
        <w:suppressAutoHyphens/>
        <w:spacing w:after="0" w:line="480" w:lineRule="auto"/>
        <w:ind w:left="360"/>
        <w:rPr>
          <w:rFonts w:ascii="Times New Roman" w:hAnsi="Times New Roman" w:cs="Times New Roman"/>
          <w:sz w:val="24"/>
          <w:szCs w:val="24"/>
        </w:rPr>
      </w:pPr>
      <w:r w:rsidRPr="008E7FD1">
        <w:rPr>
          <w:rFonts w:ascii="Times New Roman" w:hAnsi="Times New Roman" w:cs="Times New Roman"/>
          <w:sz w:val="24"/>
          <w:szCs w:val="24"/>
        </w:rPr>
        <w:t xml:space="preserve">The above-sampled data in the East South region has a mean of $233087.8379 and the Median of </w:t>
      </w:r>
      <w:r w:rsidRPr="008E7FD1">
        <w:rPr>
          <w:rFonts w:ascii="Times New Roman" w:hAnsi="Times New Roman" w:cs="Times New Roman"/>
          <w:sz w:val="24"/>
          <w:szCs w:val="24"/>
        </w:rPr>
        <w:t>$214046.4286.</w:t>
      </w:r>
      <w:r w:rsidR="0046763A" w:rsidRPr="008E7FD1">
        <w:rPr>
          <w:rFonts w:ascii="Times New Roman" w:hAnsi="Times New Roman" w:cs="Times New Roman"/>
          <w:sz w:val="24"/>
          <w:szCs w:val="24"/>
        </w:rPr>
        <w:t xml:space="preserve"> </w:t>
      </w:r>
      <w:r w:rsidRPr="008E7FD1">
        <w:rPr>
          <w:rFonts w:ascii="Times New Roman" w:hAnsi="Times New Roman" w:cs="Times New Roman"/>
          <w:sz w:val="24"/>
          <w:szCs w:val="24"/>
        </w:rPr>
        <w:t>This is an indication that several houses selected in the Region for analysis tend to have a very close price range. The standard deviation of the sampled data is 88629.28705</w:t>
      </w:r>
      <w:r w:rsidR="0046763A" w:rsidRPr="008E7FD1">
        <w:rPr>
          <w:rFonts w:ascii="Times New Roman" w:hAnsi="Times New Roman" w:cs="Times New Roman"/>
          <w:sz w:val="24"/>
          <w:szCs w:val="24"/>
        </w:rPr>
        <w:t>. This, on the other hand, indicates that not much spread in the sampled data</w:t>
      </w:r>
      <w:r w:rsidR="00C67F60" w:rsidRPr="008E7FD1">
        <w:rPr>
          <w:rFonts w:ascii="Times New Roman" w:hAnsi="Times New Roman" w:cs="Times New Roman"/>
          <w:sz w:val="24"/>
          <w:szCs w:val="24"/>
        </w:rPr>
        <w:t xml:space="preserve"> and the curve shape is symmetric</w:t>
      </w:r>
      <w:r w:rsidR="0046763A" w:rsidRPr="008E7FD1">
        <w:rPr>
          <w:rFonts w:ascii="Times New Roman" w:hAnsi="Times New Roman" w:cs="Times New Roman"/>
          <w:sz w:val="24"/>
          <w:szCs w:val="24"/>
        </w:rPr>
        <w:t>.</w:t>
      </w:r>
    </w:p>
    <w:p w:rsidR="0046763A" w:rsidRPr="008E7FD1" w:rsidRDefault="00C446D5" w:rsidP="00C03AC1">
      <w:pPr>
        <w:suppressAutoHyphens/>
        <w:spacing w:after="0" w:line="480" w:lineRule="auto"/>
        <w:rPr>
          <w:rFonts w:ascii="Times New Roman" w:hAnsi="Times New Roman" w:cs="Times New Roman"/>
          <w:sz w:val="24"/>
          <w:szCs w:val="24"/>
        </w:rPr>
      </w:pPr>
      <w:r w:rsidRPr="008E7FD1">
        <w:rPr>
          <w:rFonts w:ascii="Times New Roman" w:hAnsi="Times New Roman" w:cs="Times New Roman"/>
          <w:sz w:val="24"/>
          <w:szCs w:val="24"/>
        </w:rPr>
        <w:lastRenderedPageBreak/>
        <w:t xml:space="preserve">The normal condition </w:t>
      </w:r>
      <w:proofErr w:type="gramStart"/>
      <w:r w:rsidRPr="008E7FD1">
        <w:rPr>
          <w:rFonts w:ascii="Times New Roman" w:hAnsi="Times New Roman" w:cs="Times New Roman"/>
          <w:sz w:val="24"/>
          <w:szCs w:val="24"/>
        </w:rPr>
        <w:t>has been met</w:t>
      </w:r>
      <w:proofErr w:type="gramEnd"/>
      <w:r w:rsidRPr="008E7FD1">
        <w:rPr>
          <w:rFonts w:ascii="Times New Roman" w:hAnsi="Times New Roman" w:cs="Times New Roman"/>
          <w:sz w:val="24"/>
          <w:szCs w:val="24"/>
        </w:rPr>
        <w:t xml:space="preserve">. </w:t>
      </w:r>
      <w:r w:rsidRPr="008E7FD1">
        <w:rPr>
          <w:rFonts w:ascii="Times New Roman" w:hAnsi="Times New Roman" w:cs="Times New Roman"/>
          <w:sz w:val="24"/>
          <w:szCs w:val="24"/>
        </w:rPr>
        <w:t xml:space="preserve">The data </w:t>
      </w:r>
      <w:proofErr w:type="gramStart"/>
      <w:r w:rsidRPr="008E7FD1">
        <w:rPr>
          <w:rFonts w:ascii="Times New Roman" w:hAnsi="Times New Roman" w:cs="Times New Roman"/>
          <w:sz w:val="24"/>
          <w:szCs w:val="24"/>
        </w:rPr>
        <w:t>was sampled</w:t>
      </w:r>
      <w:proofErr w:type="gramEnd"/>
      <w:r w:rsidRPr="008E7FD1">
        <w:rPr>
          <w:rFonts w:ascii="Times New Roman" w:hAnsi="Times New Roman" w:cs="Times New Roman"/>
          <w:sz w:val="24"/>
          <w:szCs w:val="24"/>
        </w:rPr>
        <w:t xml:space="preserve"> randomly from the selected Region's entire population (East South Central Region</w:t>
      </w:r>
      <w:r w:rsidRPr="008E7FD1">
        <w:rPr>
          <w:rFonts w:ascii="Times New Roman" w:hAnsi="Times New Roman" w:cs="Times New Roman"/>
          <w:sz w:val="24"/>
          <w:szCs w:val="24"/>
        </w:rPr>
        <w:t>), and the variables produce a normal distribution. Considering the central limit theorem that states; when you have any population sample with a mean (u), the distribution means will approximately be distributed normally. In this this, it is a true scenar</w:t>
      </w:r>
      <w:r w:rsidRPr="008E7FD1">
        <w:rPr>
          <w:rFonts w:ascii="Times New Roman" w:hAnsi="Times New Roman" w:cs="Times New Roman"/>
          <w:sz w:val="24"/>
          <w:szCs w:val="24"/>
        </w:rPr>
        <w:t xml:space="preserve">io. </w:t>
      </w:r>
    </w:p>
    <w:p w:rsidR="0046763A" w:rsidRPr="008E7FD1" w:rsidRDefault="0046763A" w:rsidP="008E7FD1">
      <w:pPr>
        <w:suppressAutoHyphens/>
        <w:spacing w:after="0" w:line="480" w:lineRule="auto"/>
        <w:contextualSpacing/>
        <w:rPr>
          <w:rFonts w:ascii="Times New Roman" w:hAnsi="Times New Roman" w:cs="Times New Roman"/>
          <w:b/>
          <w:bCs/>
          <w:sz w:val="24"/>
          <w:szCs w:val="24"/>
        </w:rPr>
      </w:pPr>
    </w:p>
    <w:p w:rsidR="0055645A" w:rsidRPr="008E7FD1" w:rsidRDefault="00C446D5" w:rsidP="008E7FD1">
      <w:pPr>
        <w:suppressAutoHyphens/>
        <w:spacing w:after="0" w:line="480" w:lineRule="auto"/>
        <w:contextualSpacing/>
        <w:rPr>
          <w:rFonts w:ascii="Times New Roman" w:hAnsi="Times New Roman" w:cs="Times New Roman"/>
          <w:sz w:val="24"/>
          <w:szCs w:val="24"/>
        </w:rPr>
      </w:pPr>
      <w:r w:rsidRPr="008E7FD1">
        <w:rPr>
          <w:rFonts w:ascii="Times New Roman" w:hAnsi="Times New Roman" w:cs="Times New Roman"/>
          <w:b/>
          <w:bCs/>
          <w:sz w:val="24"/>
          <w:szCs w:val="24"/>
        </w:rPr>
        <w:t>Hypothesis Test Calculations:</w:t>
      </w:r>
      <w:r w:rsidRPr="008E7FD1">
        <w:rPr>
          <w:rFonts w:ascii="Times New Roman" w:hAnsi="Times New Roman" w:cs="Times New Roman"/>
          <w:sz w:val="24"/>
          <w:szCs w:val="24"/>
        </w:rPr>
        <w:t xml:space="preserve"> </w:t>
      </w:r>
    </w:p>
    <w:p w:rsidR="00747860" w:rsidRPr="008E7FD1" w:rsidRDefault="00C446D5" w:rsidP="008E7FD1">
      <w:pPr>
        <w:suppressAutoHyphens/>
        <w:spacing w:after="0" w:line="480" w:lineRule="auto"/>
        <w:contextualSpacing/>
        <w:rPr>
          <w:rFonts w:ascii="Times New Roman" w:hAnsi="Times New Roman" w:cs="Times New Roman"/>
          <w:sz w:val="24"/>
          <w:szCs w:val="24"/>
        </w:rPr>
      </w:pPr>
      <w:r w:rsidRPr="008E7FD1">
        <w:rPr>
          <w:rFonts w:ascii="Times New Roman" w:hAnsi="Times New Roman" w:cs="Times New Roman"/>
          <w:sz w:val="24"/>
          <w:szCs w:val="24"/>
        </w:rPr>
        <w:t>T Test = (– x̄ μ) / (σ / √n)</w:t>
      </w:r>
    </w:p>
    <w:p w:rsidR="00DB2895" w:rsidRPr="008E7FD1" w:rsidRDefault="00C446D5" w:rsidP="008E7FD1">
      <w:pPr>
        <w:suppressAutoHyphens/>
        <w:spacing w:after="0" w:line="480" w:lineRule="auto"/>
        <w:contextualSpacing/>
        <w:rPr>
          <w:rFonts w:ascii="Times New Roman" w:hAnsi="Times New Roman" w:cs="Times New Roman"/>
          <w:sz w:val="24"/>
          <w:szCs w:val="24"/>
        </w:rPr>
      </w:pPr>
      <w:r w:rsidRPr="008E7FD1">
        <w:rPr>
          <w:rFonts w:ascii="Times New Roman" w:hAnsi="Times New Roman" w:cs="Times New Roman"/>
          <w:sz w:val="24"/>
          <w:szCs w:val="24"/>
        </w:rPr>
        <w:t>T-Test= (233087.84 – 288,407) / (88629.29 / √100)</w:t>
      </w:r>
    </w:p>
    <w:p w:rsidR="00DB2895" w:rsidRPr="008E7FD1" w:rsidRDefault="00C446D5" w:rsidP="008E7FD1">
      <w:pPr>
        <w:suppressAutoHyphens/>
        <w:spacing w:after="0" w:line="480" w:lineRule="auto"/>
        <w:contextualSpacing/>
        <w:rPr>
          <w:rFonts w:ascii="Times New Roman" w:hAnsi="Times New Roman" w:cs="Times New Roman"/>
          <w:b/>
          <w:sz w:val="24"/>
          <w:szCs w:val="24"/>
        </w:rPr>
      </w:pPr>
      <w:r w:rsidRPr="008E7FD1">
        <w:rPr>
          <w:rFonts w:ascii="Times New Roman" w:hAnsi="Times New Roman" w:cs="Times New Roman"/>
          <w:b/>
          <w:sz w:val="24"/>
          <w:szCs w:val="24"/>
        </w:rPr>
        <w:t xml:space="preserve">           </w:t>
      </w:r>
      <w:r w:rsidR="00747860" w:rsidRPr="008E7FD1">
        <w:rPr>
          <w:rFonts w:ascii="Times New Roman" w:hAnsi="Times New Roman" w:cs="Times New Roman"/>
          <w:b/>
          <w:sz w:val="24"/>
          <w:szCs w:val="24"/>
        </w:rPr>
        <w:t>= -6.24163411</w:t>
      </w:r>
    </w:p>
    <w:p w:rsidR="00747860" w:rsidRPr="008E7FD1" w:rsidRDefault="00C446D5" w:rsidP="008E7FD1">
      <w:pPr>
        <w:suppressAutoHyphens/>
        <w:spacing w:after="0" w:line="480" w:lineRule="auto"/>
        <w:contextualSpacing/>
        <w:rPr>
          <w:rFonts w:ascii="Times New Roman" w:hAnsi="Times New Roman" w:cs="Times New Roman"/>
          <w:sz w:val="24"/>
          <w:szCs w:val="24"/>
        </w:rPr>
      </w:pPr>
      <w:r w:rsidRPr="008E7FD1">
        <w:rPr>
          <w:rFonts w:ascii="Times New Roman" w:hAnsi="Times New Roman" w:cs="Times New Roman"/>
          <w:sz w:val="24"/>
          <w:szCs w:val="24"/>
        </w:rPr>
        <w:t xml:space="preserve">To find </w:t>
      </w:r>
      <w:r w:rsidR="00C03AC1">
        <w:rPr>
          <w:rFonts w:ascii="Times New Roman" w:hAnsi="Times New Roman" w:cs="Times New Roman"/>
          <w:sz w:val="24"/>
          <w:szCs w:val="24"/>
        </w:rPr>
        <w:t>the</w:t>
      </w:r>
      <w:r w:rsidRPr="008E7FD1">
        <w:rPr>
          <w:rFonts w:ascii="Times New Roman" w:hAnsi="Times New Roman" w:cs="Times New Roman"/>
          <w:sz w:val="24"/>
          <w:szCs w:val="24"/>
        </w:rPr>
        <w:t xml:space="preserve"> p value, we </w:t>
      </w:r>
      <w:r w:rsidR="00C03AC1">
        <w:rPr>
          <w:rFonts w:ascii="Times New Roman" w:hAnsi="Times New Roman" w:cs="Times New Roman"/>
          <w:sz w:val="24"/>
          <w:szCs w:val="24"/>
        </w:rPr>
        <w:t>key</w:t>
      </w:r>
      <w:r w:rsidRPr="008E7FD1">
        <w:rPr>
          <w:rFonts w:ascii="Times New Roman" w:hAnsi="Times New Roman" w:cs="Times New Roman"/>
          <w:sz w:val="24"/>
          <w:szCs w:val="24"/>
        </w:rPr>
        <w:t xml:space="preserve"> the T.DIST.RT function in Excel</w:t>
      </w:r>
    </w:p>
    <w:p w:rsidR="00747860" w:rsidRPr="008E7FD1" w:rsidRDefault="00C446D5" w:rsidP="008E7FD1">
      <w:pPr>
        <w:suppressAutoHyphens/>
        <w:spacing w:after="0" w:line="480" w:lineRule="auto"/>
        <w:contextualSpacing/>
        <w:rPr>
          <w:rFonts w:ascii="Times New Roman" w:hAnsi="Times New Roman" w:cs="Times New Roman"/>
          <w:sz w:val="24"/>
          <w:szCs w:val="24"/>
        </w:rPr>
      </w:pPr>
      <w:r w:rsidRPr="008E7FD1">
        <w:rPr>
          <w:rFonts w:ascii="Times New Roman" w:hAnsi="Times New Roman" w:cs="Times New Roman"/>
          <w:sz w:val="24"/>
          <w:szCs w:val="24"/>
        </w:rPr>
        <w:t>=T.DIST.RT ([test statistic], [degree of freedom])</w:t>
      </w:r>
    </w:p>
    <w:p w:rsidR="00747860" w:rsidRPr="008E7FD1" w:rsidRDefault="00C446D5" w:rsidP="008E7FD1">
      <w:pPr>
        <w:suppressAutoHyphens/>
        <w:spacing w:after="0" w:line="480" w:lineRule="auto"/>
        <w:contextualSpacing/>
        <w:rPr>
          <w:rFonts w:ascii="Times New Roman" w:hAnsi="Times New Roman" w:cs="Times New Roman"/>
          <w:sz w:val="24"/>
          <w:szCs w:val="24"/>
        </w:rPr>
      </w:pPr>
      <w:r w:rsidRPr="008E7FD1">
        <w:rPr>
          <w:rFonts w:ascii="Times New Roman" w:hAnsi="Times New Roman" w:cs="Times New Roman"/>
          <w:sz w:val="24"/>
          <w:szCs w:val="24"/>
        </w:rPr>
        <w:t xml:space="preserve"> We always subtract 1 from our sampled size in order to get the degree of freedom.</w:t>
      </w:r>
    </w:p>
    <w:p w:rsidR="00747860" w:rsidRPr="008E7FD1" w:rsidRDefault="00C446D5" w:rsidP="008E7FD1">
      <w:pPr>
        <w:suppressAutoHyphens/>
        <w:spacing w:after="0" w:line="480" w:lineRule="auto"/>
        <w:contextualSpacing/>
        <w:rPr>
          <w:rFonts w:ascii="Times New Roman" w:hAnsi="Times New Roman" w:cs="Times New Roman"/>
          <w:sz w:val="24"/>
          <w:szCs w:val="24"/>
        </w:rPr>
      </w:pPr>
      <w:r w:rsidRPr="008E7FD1">
        <w:rPr>
          <w:rFonts w:ascii="Times New Roman" w:hAnsi="Times New Roman" w:cs="Times New Roman"/>
          <w:sz w:val="24"/>
          <w:szCs w:val="24"/>
        </w:rPr>
        <w:t>=T.DIST.RT ([-6.24], [100-1])</w:t>
      </w:r>
    </w:p>
    <w:p w:rsidR="00747860" w:rsidRPr="008E7FD1" w:rsidRDefault="00C446D5" w:rsidP="008E7FD1">
      <w:pPr>
        <w:suppressAutoHyphens/>
        <w:spacing w:after="0" w:line="480" w:lineRule="auto"/>
        <w:contextualSpacing/>
        <w:rPr>
          <w:rFonts w:ascii="Times New Roman" w:hAnsi="Times New Roman" w:cs="Times New Roman"/>
          <w:sz w:val="24"/>
          <w:szCs w:val="24"/>
        </w:rPr>
      </w:pPr>
      <w:r w:rsidRPr="008E7FD1">
        <w:rPr>
          <w:rFonts w:ascii="Times New Roman" w:hAnsi="Times New Roman" w:cs="Times New Roman"/>
          <w:b/>
          <w:sz w:val="24"/>
          <w:szCs w:val="24"/>
        </w:rPr>
        <w:t>P value =0.999999995</w:t>
      </w:r>
    </w:p>
    <w:p w:rsidR="0055645A" w:rsidRPr="008E7FD1" w:rsidRDefault="00C446D5" w:rsidP="008E7FD1">
      <w:pPr>
        <w:suppressAutoHyphens/>
        <w:spacing w:after="0" w:line="480" w:lineRule="auto"/>
        <w:contextualSpacing/>
        <w:rPr>
          <w:rFonts w:ascii="Times New Roman" w:hAnsi="Times New Roman" w:cs="Times New Roman"/>
          <w:b/>
          <w:bCs/>
          <w:sz w:val="24"/>
          <w:szCs w:val="24"/>
        </w:rPr>
      </w:pPr>
      <w:r w:rsidRPr="008E7FD1">
        <w:rPr>
          <w:rFonts w:ascii="Times New Roman" w:hAnsi="Times New Roman" w:cs="Times New Roman"/>
          <w:b/>
          <w:bCs/>
          <w:sz w:val="24"/>
          <w:szCs w:val="24"/>
        </w:rPr>
        <w:t xml:space="preserve">Interpretation: </w:t>
      </w:r>
    </w:p>
    <w:p w:rsidR="00987E67" w:rsidRPr="008E7FD1" w:rsidRDefault="00C446D5" w:rsidP="008E7FD1">
      <w:pPr>
        <w:suppressAutoHyphens/>
        <w:spacing w:after="0" w:line="480" w:lineRule="auto"/>
        <w:contextualSpacing/>
        <w:rPr>
          <w:rFonts w:ascii="Times New Roman" w:hAnsi="Times New Roman" w:cs="Times New Roman"/>
          <w:bCs/>
          <w:sz w:val="24"/>
          <w:szCs w:val="24"/>
        </w:rPr>
      </w:pPr>
      <w:r w:rsidRPr="008E7FD1">
        <w:rPr>
          <w:rFonts w:ascii="Times New Roman" w:hAnsi="Times New Roman" w:cs="Times New Roman"/>
          <w:bCs/>
          <w:sz w:val="24"/>
          <w:szCs w:val="24"/>
        </w:rPr>
        <w:t>We found our p-value as 0.999999995. This is greatly higher than our significance level, which is .05. In</w:t>
      </w:r>
      <w:r w:rsidRPr="008E7FD1">
        <w:rPr>
          <w:rFonts w:ascii="Times New Roman" w:hAnsi="Times New Roman" w:cs="Times New Roman"/>
          <w:bCs/>
          <w:sz w:val="24"/>
          <w:szCs w:val="24"/>
        </w:rPr>
        <w:t xml:space="preserve"> this case, we fail to reject the null Hypothesis since our p-value is much higher than the significance level. In conclusion, the mean housing price within the East South Central Region is not equal to that of the national market. They are greatly lower c</w:t>
      </w:r>
      <w:r w:rsidRPr="008E7FD1">
        <w:rPr>
          <w:rFonts w:ascii="Times New Roman" w:hAnsi="Times New Roman" w:cs="Times New Roman"/>
          <w:bCs/>
          <w:sz w:val="24"/>
          <w:szCs w:val="24"/>
        </w:rPr>
        <w:t>ompared to the national average prices.</w:t>
      </w:r>
    </w:p>
    <w:p w:rsidR="00440C7E" w:rsidRPr="008E7FD1" w:rsidRDefault="00440C7E" w:rsidP="008E7FD1">
      <w:pPr>
        <w:suppressAutoHyphens/>
        <w:spacing w:after="0" w:line="480" w:lineRule="auto"/>
        <w:contextualSpacing/>
        <w:rPr>
          <w:rFonts w:ascii="Times New Roman" w:hAnsi="Times New Roman" w:cs="Times New Roman"/>
          <w:b/>
          <w:bCs/>
          <w:sz w:val="24"/>
          <w:szCs w:val="24"/>
        </w:rPr>
      </w:pPr>
    </w:p>
    <w:p w:rsidR="00F97E19" w:rsidRPr="008E7FD1" w:rsidRDefault="00C446D5" w:rsidP="008E7FD1">
      <w:pPr>
        <w:pStyle w:val="Heading2"/>
        <w:ind w:firstLine="720"/>
      </w:pPr>
      <w:r w:rsidRPr="008E7FD1">
        <w:t>2-Tail Test</w:t>
      </w:r>
    </w:p>
    <w:p w:rsidR="00765FC1" w:rsidRPr="008E7FD1" w:rsidRDefault="00C446D5" w:rsidP="008E7FD1">
      <w:pPr>
        <w:suppressAutoHyphens/>
        <w:spacing w:after="0" w:line="480" w:lineRule="auto"/>
        <w:contextualSpacing/>
        <w:rPr>
          <w:rFonts w:ascii="Times New Roman" w:hAnsi="Times New Roman" w:cs="Times New Roman"/>
          <w:b/>
          <w:bCs/>
          <w:sz w:val="24"/>
          <w:szCs w:val="24"/>
        </w:rPr>
      </w:pPr>
      <w:r w:rsidRPr="008E7FD1">
        <w:rPr>
          <w:rFonts w:ascii="Times New Roman" w:hAnsi="Times New Roman" w:cs="Times New Roman"/>
          <w:b/>
          <w:bCs/>
          <w:sz w:val="24"/>
          <w:szCs w:val="24"/>
        </w:rPr>
        <w:lastRenderedPageBreak/>
        <w:t>Hypot</w:t>
      </w:r>
      <w:r w:rsidR="00AF6A77" w:rsidRPr="008E7FD1">
        <w:rPr>
          <w:rFonts w:ascii="Times New Roman" w:hAnsi="Times New Roman" w:cs="Times New Roman"/>
          <w:b/>
          <w:bCs/>
          <w:sz w:val="24"/>
          <w:szCs w:val="24"/>
        </w:rPr>
        <w:t>hese</w:t>
      </w:r>
      <w:r w:rsidR="00F751C1" w:rsidRPr="008E7FD1">
        <w:rPr>
          <w:rFonts w:ascii="Times New Roman" w:hAnsi="Times New Roman" w:cs="Times New Roman"/>
          <w:b/>
          <w:bCs/>
          <w:sz w:val="24"/>
          <w:szCs w:val="24"/>
        </w:rPr>
        <w:t>s:</w:t>
      </w:r>
    </w:p>
    <w:p w:rsidR="00CC345C" w:rsidRPr="008E7FD1" w:rsidRDefault="00C446D5" w:rsidP="008E7FD1">
      <w:pPr>
        <w:suppressAutoHyphens/>
        <w:spacing w:after="0" w:line="480" w:lineRule="auto"/>
        <w:contextualSpacing/>
        <w:rPr>
          <w:rFonts w:ascii="Times New Roman" w:hAnsi="Times New Roman" w:cs="Times New Roman"/>
          <w:bCs/>
          <w:sz w:val="24"/>
          <w:szCs w:val="24"/>
        </w:rPr>
      </w:pPr>
      <w:r w:rsidRPr="008E7FD1">
        <w:rPr>
          <w:rFonts w:ascii="Times New Roman" w:hAnsi="Times New Roman" w:cs="Times New Roman"/>
          <w:bCs/>
          <w:sz w:val="24"/>
          <w:szCs w:val="24"/>
        </w:rPr>
        <w:t>The population parameter is the mean square foot of homes within the East South Central region.</w:t>
      </w:r>
      <w:r w:rsidRPr="008E7FD1">
        <w:rPr>
          <w:rFonts w:ascii="Times New Roman" w:hAnsi="Times New Roman" w:cs="Times New Roman"/>
          <w:bCs/>
          <w:sz w:val="24"/>
          <w:szCs w:val="24"/>
        </w:rPr>
        <w:t xml:space="preserve"> Because we just considered apportion of the entire population, the population parameters remain to be unknown. Our significance level = .05.</w:t>
      </w:r>
    </w:p>
    <w:p w:rsidR="00CC345C" w:rsidRPr="008E7FD1" w:rsidRDefault="00C446D5" w:rsidP="008E7FD1">
      <w:pPr>
        <w:suppressAutoHyphens/>
        <w:spacing w:after="0" w:line="480" w:lineRule="auto"/>
        <w:contextualSpacing/>
        <w:rPr>
          <w:rFonts w:ascii="Times New Roman" w:hAnsi="Times New Roman" w:cs="Times New Roman"/>
          <w:bCs/>
          <w:sz w:val="24"/>
          <w:szCs w:val="24"/>
        </w:rPr>
      </w:pPr>
      <w:r w:rsidRPr="008E7FD1">
        <w:rPr>
          <w:rFonts w:ascii="Times New Roman" w:hAnsi="Times New Roman" w:cs="Times New Roman"/>
          <w:bCs/>
          <w:sz w:val="24"/>
          <w:szCs w:val="24"/>
        </w:rPr>
        <w:t>U= Mean square footage within the East South Central Region</w:t>
      </w:r>
    </w:p>
    <w:p w:rsidR="00CC345C" w:rsidRPr="008E7FD1" w:rsidRDefault="00C446D5" w:rsidP="008E7FD1">
      <w:pPr>
        <w:suppressAutoHyphens/>
        <w:spacing w:after="0" w:line="480" w:lineRule="auto"/>
        <w:contextualSpacing/>
        <w:rPr>
          <w:rFonts w:ascii="Times New Roman" w:hAnsi="Times New Roman" w:cs="Times New Roman"/>
          <w:bCs/>
          <w:sz w:val="24"/>
          <w:szCs w:val="24"/>
        </w:rPr>
      </w:pPr>
      <w:r w:rsidRPr="008E7FD1">
        <w:rPr>
          <w:rFonts w:ascii="Times New Roman" w:hAnsi="Times New Roman" w:cs="Times New Roman"/>
          <w:bCs/>
          <w:sz w:val="24"/>
          <w:szCs w:val="24"/>
        </w:rPr>
        <w:t>H0: u=1944</w:t>
      </w:r>
    </w:p>
    <w:p w:rsidR="00CC345C" w:rsidRPr="008E7FD1" w:rsidRDefault="00C446D5" w:rsidP="008E7FD1">
      <w:pPr>
        <w:suppressAutoHyphens/>
        <w:spacing w:after="0" w:line="480" w:lineRule="auto"/>
        <w:contextualSpacing/>
        <w:rPr>
          <w:rFonts w:ascii="Times New Roman" w:hAnsi="Times New Roman" w:cs="Times New Roman"/>
          <w:bCs/>
          <w:sz w:val="24"/>
          <w:szCs w:val="24"/>
        </w:rPr>
      </w:pPr>
      <w:r w:rsidRPr="008E7FD1">
        <w:rPr>
          <w:rFonts w:ascii="Times New Roman" w:hAnsi="Times New Roman" w:cs="Times New Roman"/>
          <w:bCs/>
          <w:sz w:val="24"/>
          <w:szCs w:val="24"/>
        </w:rPr>
        <w:t>H1: u NOT=1944</w:t>
      </w:r>
    </w:p>
    <w:p w:rsidR="0019698D" w:rsidRPr="008E7FD1" w:rsidRDefault="00C446D5" w:rsidP="008E7FD1">
      <w:pPr>
        <w:suppressAutoHyphens/>
        <w:spacing w:after="0" w:line="480" w:lineRule="auto"/>
        <w:contextualSpacing/>
        <w:rPr>
          <w:rFonts w:ascii="Times New Roman" w:hAnsi="Times New Roman" w:cs="Times New Roman"/>
          <w:sz w:val="24"/>
          <w:szCs w:val="24"/>
        </w:rPr>
      </w:pPr>
      <w:r w:rsidRPr="008E7FD1">
        <w:rPr>
          <w:rFonts w:ascii="Times New Roman" w:hAnsi="Times New Roman" w:cs="Times New Roman"/>
          <w:b/>
          <w:bCs/>
          <w:sz w:val="24"/>
          <w:szCs w:val="24"/>
        </w:rPr>
        <w:t>Data Analysis:</w:t>
      </w:r>
      <w:r w:rsidRPr="008E7FD1">
        <w:rPr>
          <w:rFonts w:ascii="Times New Roman" w:hAnsi="Times New Roman" w:cs="Times New Roman"/>
          <w:sz w:val="24"/>
          <w:szCs w:val="24"/>
        </w:rPr>
        <w:t xml:space="preserve"> </w:t>
      </w:r>
    </w:p>
    <w:p w:rsidR="00CC345C" w:rsidRPr="008E7FD1" w:rsidRDefault="00C446D5" w:rsidP="008E7FD1">
      <w:pPr>
        <w:suppressAutoHyphens/>
        <w:spacing w:after="0" w:line="480" w:lineRule="auto"/>
        <w:contextualSpacing/>
        <w:jc w:val="center"/>
        <w:rPr>
          <w:rFonts w:ascii="Times New Roman" w:hAnsi="Times New Roman" w:cs="Times New Roman"/>
          <w:sz w:val="24"/>
          <w:szCs w:val="24"/>
        </w:rPr>
      </w:pPr>
      <w:r w:rsidRPr="008E7FD1">
        <w:rPr>
          <w:rFonts w:ascii="Times New Roman" w:hAnsi="Times New Roman" w:cs="Times New Roman"/>
          <w:noProof/>
          <w:sz w:val="24"/>
          <w:szCs w:val="24"/>
        </w:rPr>
        <w:drawing>
          <wp:inline distT="0" distB="0" distL="0" distR="0">
            <wp:extent cx="4705350" cy="26494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709339" cy="2651682"/>
                    </a:xfrm>
                    <a:prstGeom prst="rect">
                      <a:avLst/>
                    </a:prstGeom>
                    <a:noFill/>
                  </pic:spPr>
                </pic:pic>
              </a:graphicData>
            </a:graphic>
          </wp:inline>
        </w:drawing>
      </w:r>
    </w:p>
    <w:p w:rsidR="00BB5987" w:rsidRPr="008E7FD1" w:rsidRDefault="00C446D5" w:rsidP="008E7FD1">
      <w:pPr>
        <w:suppressAutoHyphens/>
        <w:spacing w:after="0" w:line="480" w:lineRule="auto"/>
        <w:contextualSpacing/>
        <w:jc w:val="center"/>
        <w:rPr>
          <w:rFonts w:ascii="Times New Roman" w:hAnsi="Times New Roman" w:cs="Times New Roman"/>
          <w:sz w:val="24"/>
          <w:szCs w:val="24"/>
        </w:rPr>
      </w:pPr>
      <w:r w:rsidRPr="008E7FD1">
        <w:rPr>
          <w:rFonts w:ascii="Times New Roman" w:hAnsi="Times New Roman" w:cs="Times New Roman"/>
          <w:noProof/>
          <w:sz w:val="24"/>
          <w:szCs w:val="24"/>
        </w:rPr>
        <w:drawing>
          <wp:inline distT="0" distB="0" distL="0" distR="0">
            <wp:extent cx="4038600" cy="219914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75).png"/>
                    <pic:cNvPicPr/>
                  </pic:nvPicPr>
                  <pic:blipFill>
                    <a:blip r:embed="rId15">
                      <a:extLst>
                        <a:ext uri="{28A0092B-C50C-407E-A947-70E740481C1C}">
                          <a14:useLocalDpi xmlns:a14="http://schemas.microsoft.com/office/drawing/2010/main" val="0"/>
                        </a:ext>
                      </a:extLst>
                    </a:blip>
                    <a:srcRect l="67996" t="37897" r="9207" b="36145"/>
                    <a:stretch>
                      <a:fillRect/>
                    </a:stretch>
                  </pic:blipFill>
                  <pic:spPr bwMode="auto">
                    <a:xfrm>
                      <a:off x="0" y="0"/>
                      <a:ext cx="4129006" cy="2248370"/>
                    </a:xfrm>
                    <a:prstGeom prst="rect">
                      <a:avLst/>
                    </a:prstGeom>
                    <a:ln>
                      <a:noFill/>
                    </a:ln>
                    <a:extLst>
                      <a:ext uri="{53640926-AAD7-44D8-BBD7-CCE9431645EC}">
                        <a14:shadowObscured xmlns:a14="http://schemas.microsoft.com/office/drawing/2010/main"/>
                      </a:ext>
                    </a:extLst>
                  </pic:spPr>
                </pic:pic>
              </a:graphicData>
            </a:graphic>
          </wp:inline>
        </w:drawing>
      </w:r>
    </w:p>
    <w:p w:rsidR="00F80312" w:rsidRPr="008E7FD1" w:rsidRDefault="00C446D5" w:rsidP="008E7FD1">
      <w:pPr>
        <w:suppressAutoHyphens/>
        <w:spacing w:after="0" w:line="480" w:lineRule="auto"/>
        <w:contextualSpacing/>
        <w:rPr>
          <w:rFonts w:ascii="Times New Roman" w:hAnsi="Times New Roman" w:cs="Times New Roman"/>
          <w:sz w:val="24"/>
          <w:szCs w:val="24"/>
        </w:rPr>
      </w:pPr>
      <w:r w:rsidRPr="008E7FD1">
        <w:rPr>
          <w:rFonts w:ascii="Times New Roman" w:hAnsi="Times New Roman" w:cs="Times New Roman"/>
          <w:sz w:val="24"/>
          <w:szCs w:val="24"/>
        </w:rPr>
        <w:lastRenderedPageBreak/>
        <w:t xml:space="preserve">The </w:t>
      </w:r>
      <w:r w:rsidRPr="008E7FD1">
        <w:rPr>
          <w:rFonts w:ascii="Times New Roman" w:hAnsi="Times New Roman" w:cs="Times New Roman"/>
          <w:sz w:val="24"/>
          <w:szCs w:val="24"/>
        </w:rPr>
        <w:t>above sampled data in the East South region has mean square footage of</w:t>
      </w:r>
      <w:r w:rsidR="00083D96" w:rsidRPr="008E7FD1">
        <w:rPr>
          <w:rFonts w:ascii="Times New Roman" w:hAnsi="Times New Roman" w:cs="Times New Roman"/>
          <w:sz w:val="24"/>
          <w:szCs w:val="24"/>
        </w:rPr>
        <w:t xml:space="preserve"> </w:t>
      </w:r>
      <w:r w:rsidR="00DF38DD" w:rsidRPr="008E7FD1">
        <w:rPr>
          <w:rFonts w:ascii="Times New Roman" w:hAnsi="Times New Roman" w:cs="Times New Roman"/>
          <w:sz w:val="24"/>
          <w:szCs w:val="24"/>
        </w:rPr>
        <w:t>20</w:t>
      </w:r>
      <w:r w:rsidRPr="008E7FD1">
        <w:rPr>
          <w:rFonts w:ascii="Times New Roman" w:hAnsi="Times New Roman" w:cs="Times New Roman"/>
          <w:sz w:val="24"/>
          <w:szCs w:val="24"/>
        </w:rPr>
        <w:t>7</w:t>
      </w:r>
      <w:r w:rsidR="00DF38DD" w:rsidRPr="008E7FD1">
        <w:rPr>
          <w:rFonts w:ascii="Times New Roman" w:hAnsi="Times New Roman" w:cs="Times New Roman"/>
          <w:sz w:val="24"/>
          <w:szCs w:val="24"/>
        </w:rPr>
        <w:t>0</w:t>
      </w:r>
      <w:r w:rsidR="00083D96" w:rsidRPr="008E7FD1">
        <w:rPr>
          <w:rFonts w:ascii="Times New Roman" w:hAnsi="Times New Roman" w:cs="Times New Roman"/>
          <w:sz w:val="24"/>
          <w:szCs w:val="24"/>
        </w:rPr>
        <w:t xml:space="preserve"> and the Median of </w:t>
      </w:r>
      <w:r w:rsidR="00DF38DD" w:rsidRPr="008E7FD1">
        <w:rPr>
          <w:rFonts w:ascii="Times New Roman" w:hAnsi="Times New Roman" w:cs="Times New Roman"/>
          <w:sz w:val="24"/>
          <w:szCs w:val="24"/>
        </w:rPr>
        <w:t>1999</w:t>
      </w:r>
      <w:r w:rsidRPr="008E7FD1">
        <w:rPr>
          <w:rFonts w:ascii="Times New Roman" w:hAnsi="Times New Roman" w:cs="Times New Roman"/>
          <w:sz w:val="24"/>
          <w:szCs w:val="24"/>
        </w:rPr>
        <w:t>. This is an indication that several houses selected in the Region for analysis tend to be very close in Square footage. The standard deviation of the sampled</w:t>
      </w:r>
      <w:r w:rsidRPr="008E7FD1">
        <w:rPr>
          <w:rFonts w:ascii="Times New Roman" w:hAnsi="Times New Roman" w:cs="Times New Roman"/>
          <w:sz w:val="24"/>
          <w:szCs w:val="24"/>
        </w:rPr>
        <w:t xml:space="preserve"> data is</w:t>
      </w:r>
      <w:r w:rsidR="00C67F60" w:rsidRPr="008E7FD1">
        <w:rPr>
          <w:rFonts w:ascii="Times New Roman" w:hAnsi="Times New Roman" w:cs="Times New Roman"/>
          <w:sz w:val="24"/>
          <w:szCs w:val="24"/>
        </w:rPr>
        <w:t xml:space="preserve"> </w:t>
      </w:r>
      <w:r w:rsidR="00DF38DD" w:rsidRPr="008E7FD1">
        <w:rPr>
          <w:rFonts w:ascii="Times New Roman" w:hAnsi="Times New Roman" w:cs="Times New Roman"/>
          <w:sz w:val="24"/>
          <w:szCs w:val="24"/>
        </w:rPr>
        <w:t>371.89</w:t>
      </w:r>
      <w:r w:rsidR="00C67F60" w:rsidRPr="008E7FD1">
        <w:rPr>
          <w:rFonts w:ascii="Times New Roman" w:hAnsi="Times New Roman" w:cs="Times New Roman"/>
          <w:sz w:val="24"/>
          <w:szCs w:val="24"/>
        </w:rPr>
        <w:t>, thus indicating how data is not much spread and the shape of the curve is symmetric</w:t>
      </w:r>
      <w:r w:rsidRPr="008E7FD1">
        <w:rPr>
          <w:rFonts w:ascii="Times New Roman" w:hAnsi="Times New Roman" w:cs="Times New Roman"/>
          <w:sz w:val="24"/>
          <w:szCs w:val="24"/>
        </w:rPr>
        <w:t>.</w:t>
      </w:r>
    </w:p>
    <w:p w:rsidR="00C67F60" w:rsidRPr="008E7FD1" w:rsidRDefault="00C446D5" w:rsidP="008E7FD1">
      <w:pPr>
        <w:suppressAutoHyphens/>
        <w:spacing w:after="0" w:line="480" w:lineRule="auto"/>
        <w:contextualSpacing/>
        <w:rPr>
          <w:rFonts w:ascii="Times New Roman" w:hAnsi="Times New Roman" w:cs="Times New Roman"/>
          <w:sz w:val="24"/>
          <w:szCs w:val="24"/>
        </w:rPr>
      </w:pPr>
      <w:r w:rsidRPr="008E7FD1">
        <w:rPr>
          <w:rFonts w:ascii="Times New Roman" w:hAnsi="Times New Roman" w:cs="Times New Roman"/>
          <w:sz w:val="24"/>
          <w:szCs w:val="24"/>
        </w:rPr>
        <w:t>Th</w:t>
      </w:r>
      <w:r w:rsidR="00C03AC1">
        <w:rPr>
          <w:rFonts w:ascii="Times New Roman" w:hAnsi="Times New Roman" w:cs="Times New Roman"/>
          <w:sz w:val="24"/>
          <w:szCs w:val="24"/>
        </w:rPr>
        <w:t>e normal condition has been met</w:t>
      </w:r>
      <w:r w:rsidRPr="008E7FD1">
        <w:rPr>
          <w:rFonts w:ascii="Times New Roman" w:hAnsi="Times New Roman" w:cs="Times New Roman"/>
          <w:sz w:val="24"/>
          <w:szCs w:val="24"/>
        </w:rPr>
        <w:t>. The data was sampled randomly from the sele</w:t>
      </w:r>
      <w:r w:rsidRPr="008E7FD1">
        <w:rPr>
          <w:rFonts w:ascii="Times New Roman" w:hAnsi="Times New Roman" w:cs="Times New Roman"/>
          <w:sz w:val="24"/>
          <w:szCs w:val="24"/>
        </w:rPr>
        <w:t>cted Region's entire population (East South Central Region), and the variables produce a normal distribution. Considering the central limit theorem that states; when you have any population sample with a mean</w:t>
      </w:r>
      <w:r w:rsidR="00440C7E" w:rsidRPr="008E7FD1">
        <w:rPr>
          <w:rFonts w:ascii="Times New Roman" w:hAnsi="Times New Roman" w:cs="Times New Roman"/>
          <w:sz w:val="24"/>
          <w:szCs w:val="24"/>
        </w:rPr>
        <w:t xml:space="preserve"> (u)</w:t>
      </w:r>
      <w:r w:rsidRPr="008E7FD1">
        <w:rPr>
          <w:rFonts w:ascii="Times New Roman" w:hAnsi="Times New Roman" w:cs="Times New Roman"/>
          <w:sz w:val="24"/>
          <w:szCs w:val="24"/>
        </w:rPr>
        <w:t xml:space="preserve">, the distribution means will approximately </w:t>
      </w:r>
      <w:r w:rsidRPr="008E7FD1">
        <w:rPr>
          <w:rFonts w:ascii="Times New Roman" w:hAnsi="Times New Roman" w:cs="Times New Roman"/>
          <w:sz w:val="24"/>
          <w:szCs w:val="24"/>
        </w:rPr>
        <w:t>be distributed normally. In this this, it is a true scenario.</w:t>
      </w:r>
    </w:p>
    <w:p w:rsidR="00BB5987" w:rsidRPr="008E7FD1" w:rsidRDefault="00C446D5" w:rsidP="008E7FD1">
      <w:pPr>
        <w:suppressAutoHyphens/>
        <w:spacing w:after="0" w:line="480" w:lineRule="auto"/>
        <w:contextualSpacing/>
        <w:rPr>
          <w:rFonts w:ascii="Times New Roman" w:hAnsi="Times New Roman" w:cs="Times New Roman"/>
          <w:sz w:val="24"/>
          <w:szCs w:val="24"/>
        </w:rPr>
      </w:pPr>
      <w:r w:rsidRPr="008E7FD1">
        <w:rPr>
          <w:rFonts w:ascii="Times New Roman" w:hAnsi="Times New Roman" w:cs="Times New Roman"/>
          <w:b/>
          <w:bCs/>
          <w:sz w:val="24"/>
          <w:szCs w:val="24"/>
        </w:rPr>
        <w:t>Hypothesis Test Calculations:</w:t>
      </w:r>
      <w:r w:rsidRPr="008E7FD1">
        <w:rPr>
          <w:rFonts w:ascii="Times New Roman" w:hAnsi="Times New Roman" w:cs="Times New Roman"/>
          <w:sz w:val="24"/>
          <w:szCs w:val="24"/>
        </w:rPr>
        <w:t xml:space="preserve"> </w:t>
      </w:r>
    </w:p>
    <w:p w:rsidR="000C2774" w:rsidRPr="008E7FD1" w:rsidRDefault="00C446D5" w:rsidP="008E7FD1">
      <w:pPr>
        <w:suppressAutoHyphens/>
        <w:spacing w:after="0" w:line="480" w:lineRule="auto"/>
        <w:contextualSpacing/>
        <w:rPr>
          <w:rFonts w:ascii="Times New Roman" w:hAnsi="Times New Roman" w:cs="Times New Roman"/>
          <w:sz w:val="24"/>
          <w:szCs w:val="24"/>
        </w:rPr>
      </w:pPr>
      <w:r w:rsidRPr="008E7FD1">
        <w:rPr>
          <w:rFonts w:ascii="Times New Roman" w:hAnsi="Times New Roman" w:cs="Times New Roman"/>
          <w:sz w:val="24"/>
          <w:szCs w:val="24"/>
        </w:rPr>
        <w:t>We utilize the following formula to find our test statistic:</w:t>
      </w:r>
    </w:p>
    <w:p w:rsidR="000C2774" w:rsidRPr="008E7FD1" w:rsidRDefault="00C446D5" w:rsidP="008E7FD1">
      <w:pPr>
        <w:suppressAutoHyphens/>
        <w:spacing w:after="0" w:line="480" w:lineRule="auto"/>
        <w:contextualSpacing/>
        <w:rPr>
          <w:rFonts w:ascii="Times New Roman" w:hAnsi="Times New Roman" w:cs="Times New Roman"/>
          <w:sz w:val="24"/>
          <w:szCs w:val="24"/>
        </w:rPr>
      </w:pPr>
      <w:r w:rsidRPr="008E7FD1">
        <w:rPr>
          <w:rFonts w:ascii="Times New Roman" w:hAnsi="Times New Roman" w:cs="Times New Roman"/>
          <w:sz w:val="24"/>
          <w:szCs w:val="24"/>
        </w:rPr>
        <w:t>T Test = (– x̄ μ) / (σ / √n)</w:t>
      </w:r>
    </w:p>
    <w:p w:rsidR="000C2774" w:rsidRPr="008E7FD1" w:rsidRDefault="00C446D5" w:rsidP="008E7FD1">
      <w:pPr>
        <w:suppressAutoHyphens/>
        <w:spacing w:after="0" w:line="480" w:lineRule="auto"/>
        <w:contextualSpacing/>
        <w:rPr>
          <w:rFonts w:ascii="Times New Roman" w:hAnsi="Times New Roman" w:cs="Times New Roman"/>
          <w:sz w:val="24"/>
          <w:szCs w:val="24"/>
        </w:rPr>
      </w:pPr>
      <w:r w:rsidRPr="008E7FD1">
        <w:rPr>
          <w:rFonts w:ascii="Times New Roman" w:hAnsi="Times New Roman" w:cs="Times New Roman"/>
          <w:sz w:val="24"/>
          <w:szCs w:val="24"/>
        </w:rPr>
        <w:t xml:space="preserve">           </w:t>
      </w:r>
      <w:r w:rsidR="00DF38DD" w:rsidRPr="008E7FD1">
        <w:rPr>
          <w:rFonts w:ascii="Times New Roman" w:hAnsi="Times New Roman" w:cs="Times New Roman"/>
          <w:sz w:val="24"/>
          <w:szCs w:val="24"/>
        </w:rPr>
        <w:t>= (2070.07</w:t>
      </w:r>
      <w:r w:rsidRPr="008E7FD1">
        <w:rPr>
          <w:rFonts w:ascii="Times New Roman" w:hAnsi="Times New Roman" w:cs="Times New Roman"/>
          <w:sz w:val="24"/>
          <w:szCs w:val="24"/>
        </w:rPr>
        <w:t xml:space="preserve"> – 1,944) / (1999.75/ √100)</w:t>
      </w:r>
    </w:p>
    <w:p w:rsidR="000C2774" w:rsidRPr="008E7FD1" w:rsidRDefault="00C446D5" w:rsidP="008E7FD1">
      <w:pPr>
        <w:suppressAutoHyphens/>
        <w:spacing w:after="0" w:line="480" w:lineRule="auto"/>
        <w:contextualSpacing/>
        <w:rPr>
          <w:rFonts w:ascii="Times New Roman" w:hAnsi="Times New Roman" w:cs="Times New Roman"/>
          <w:b/>
          <w:sz w:val="24"/>
          <w:szCs w:val="24"/>
        </w:rPr>
      </w:pPr>
      <w:r w:rsidRPr="008E7FD1">
        <w:rPr>
          <w:rFonts w:ascii="Times New Roman" w:hAnsi="Times New Roman" w:cs="Times New Roman"/>
          <w:b/>
          <w:sz w:val="24"/>
          <w:szCs w:val="24"/>
        </w:rPr>
        <w:t xml:space="preserve">            =0.6304288</w:t>
      </w:r>
    </w:p>
    <w:p w:rsidR="003F3037" w:rsidRPr="008E7FD1" w:rsidRDefault="00C446D5" w:rsidP="008E7FD1">
      <w:pPr>
        <w:suppressAutoHyphens/>
        <w:spacing w:after="0" w:line="480" w:lineRule="auto"/>
        <w:contextualSpacing/>
        <w:rPr>
          <w:rFonts w:ascii="Times New Roman" w:hAnsi="Times New Roman" w:cs="Times New Roman"/>
          <w:sz w:val="24"/>
          <w:szCs w:val="24"/>
        </w:rPr>
      </w:pPr>
      <w:r w:rsidRPr="008E7FD1">
        <w:rPr>
          <w:rFonts w:ascii="Times New Roman" w:hAnsi="Times New Roman" w:cs="Times New Roman"/>
          <w:sz w:val="24"/>
          <w:szCs w:val="24"/>
        </w:rPr>
        <w:t xml:space="preserve">To </w:t>
      </w:r>
      <w:r w:rsidR="00C03AC1">
        <w:rPr>
          <w:rFonts w:ascii="Times New Roman" w:hAnsi="Times New Roman" w:cs="Times New Roman"/>
          <w:sz w:val="24"/>
          <w:szCs w:val="24"/>
        </w:rPr>
        <w:t>find</w:t>
      </w:r>
      <w:r w:rsidRPr="008E7FD1">
        <w:rPr>
          <w:rFonts w:ascii="Times New Roman" w:hAnsi="Times New Roman" w:cs="Times New Roman"/>
          <w:sz w:val="24"/>
          <w:szCs w:val="24"/>
        </w:rPr>
        <w:t xml:space="preserve"> our p value, we </w:t>
      </w:r>
      <w:r w:rsidR="00C03AC1">
        <w:rPr>
          <w:rFonts w:ascii="Times New Roman" w:hAnsi="Times New Roman" w:cs="Times New Roman"/>
          <w:sz w:val="24"/>
          <w:szCs w:val="24"/>
        </w:rPr>
        <w:t>key</w:t>
      </w:r>
      <w:r w:rsidRPr="008E7FD1">
        <w:rPr>
          <w:rFonts w:ascii="Times New Roman" w:hAnsi="Times New Roman" w:cs="Times New Roman"/>
          <w:sz w:val="24"/>
          <w:szCs w:val="24"/>
        </w:rPr>
        <w:t xml:space="preserve"> </w:t>
      </w:r>
      <w:r w:rsidR="00C03AC1">
        <w:rPr>
          <w:rFonts w:ascii="Times New Roman" w:hAnsi="Times New Roman" w:cs="Times New Roman"/>
          <w:sz w:val="24"/>
          <w:szCs w:val="24"/>
        </w:rPr>
        <w:t>this (</w:t>
      </w:r>
      <w:r w:rsidRPr="008E7FD1">
        <w:rPr>
          <w:rFonts w:ascii="Times New Roman" w:hAnsi="Times New Roman" w:cs="Times New Roman"/>
          <w:sz w:val="24"/>
          <w:szCs w:val="24"/>
        </w:rPr>
        <w:t>T.DIST.</w:t>
      </w:r>
      <w:bookmarkStart w:id="0" w:name="_GoBack"/>
      <w:bookmarkEnd w:id="0"/>
      <w:r w:rsidRPr="008E7FD1">
        <w:rPr>
          <w:rFonts w:ascii="Times New Roman" w:hAnsi="Times New Roman" w:cs="Times New Roman"/>
          <w:sz w:val="24"/>
          <w:szCs w:val="24"/>
        </w:rPr>
        <w:t>2T</w:t>
      </w:r>
      <w:r w:rsidR="00C03AC1">
        <w:rPr>
          <w:rFonts w:ascii="Times New Roman" w:hAnsi="Times New Roman" w:cs="Times New Roman"/>
          <w:sz w:val="24"/>
          <w:szCs w:val="24"/>
        </w:rPr>
        <w:t>)</w:t>
      </w:r>
      <w:r w:rsidRPr="008E7FD1">
        <w:rPr>
          <w:rFonts w:ascii="Times New Roman" w:hAnsi="Times New Roman" w:cs="Times New Roman"/>
          <w:sz w:val="24"/>
          <w:szCs w:val="24"/>
        </w:rPr>
        <w:t xml:space="preserve"> function in Excel</w:t>
      </w:r>
    </w:p>
    <w:p w:rsidR="003F3037" w:rsidRPr="008E7FD1" w:rsidRDefault="00C446D5" w:rsidP="008E7FD1">
      <w:pPr>
        <w:suppressAutoHyphens/>
        <w:spacing w:after="0" w:line="480" w:lineRule="auto"/>
        <w:contextualSpacing/>
        <w:rPr>
          <w:rFonts w:ascii="Times New Roman" w:hAnsi="Times New Roman" w:cs="Times New Roman"/>
          <w:sz w:val="24"/>
          <w:szCs w:val="24"/>
        </w:rPr>
      </w:pPr>
      <w:r w:rsidRPr="008E7FD1">
        <w:rPr>
          <w:rFonts w:ascii="Times New Roman" w:hAnsi="Times New Roman" w:cs="Times New Roman"/>
          <w:sz w:val="24"/>
          <w:szCs w:val="24"/>
        </w:rPr>
        <w:t xml:space="preserve">           T.DIST.2T ([test statistic], [degree of freedom])</w:t>
      </w:r>
    </w:p>
    <w:p w:rsidR="003A4127" w:rsidRPr="008E7FD1" w:rsidRDefault="00C446D5" w:rsidP="008E7FD1">
      <w:pPr>
        <w:suppressAutoHyphens/>
        <w:spacing w:after="0" w:line="480" w:lineRule="auto"/>
        <w:contextualSpacing/>
        <w:rPr>
          <w:rFonts w:ascii="Times New Roman" w:hAnsi="Times New Roman" w:cs="Times New Roman"/>
          <w:sz w:val="24"/>
          <w:szCs w:val="24"/>
        </w:rPr>
      </w:pPr>
      <w:r w:rsidRPr="008E7FD1">
        <w:rPr>
          <w:rFonts w:ascii="Times New Roman" w:hAnsi="Times New Roman" w:cs="Times New Roman"/>
          <w:sz w:val="24"/>
          <w:szCs w:val="24"/>
        </w:rPr>
        <w:t xml:space="preserve">            </w:t>
      </w:r>
      <w:r w:rsidR="003F3037" w:rsidRPr="008E7FD1">
        <w:rPr>
          <w:rFonts w:ascii="Times New Roman" w:hAnsi="Times New Roman" w:cs="Times New Roman"/>
          <w:sz w:val="24"/>
          <w:szCs w:val="24"/>
        </w:rPr>
        <w:t xml:space="preserve">=T.DIST.2T ([0.63], [100-1]) </w:t>
      </w:r>
    </w:p>
    <w:p w:rsidR="003A4127" w:rsidRPr="008E7FD1" w:rsidRDefault="00C446D5" w:rsidP="008E7FD1">
      <w:pPr>
        <w:suppressAutoHyphens/>
        <w:spacing w:after="0" w:line="480" w:lineRule="auto"/>
        <w:contextualSpacing/>
        <w:rPr>
          <w:rFonts w:ascii="Times New Roman" w:hAnsi="Times New Roman" w:cs="Times New Roman"/>
          <w:b/>
          <w:sz w:val="24"/>
          <w:szCs w:val="24"/>
        </w:rPr>
      </w:pPr>
      <w:r w:rsidRPr="008E7FD1">
        <w:rPr>
          <w:rFonts w:ascii="Times New Roman" w:hAnsi="Times New Roman" w:cs="Times New Roman"/>
          <w:b/>
          <w:sz w:val="24"/>
          <w:szCs w:val="24"/>
        </w:rPr>
        <w:t xml:space="preserve">            =0.530145986</w:t>
      </w:r>
    </w:p>
    <w:p w:rsidR="00BF4399" w:rsidRPr="008E7FD1" w:rsidRDefault="00C446D5" w:rsidP="008E7FD1">
      <w:pPr>
        <w:suppressAutoHyphens/>
        <w:spacing w:after="0" w:line="480" w:lineRule="auto"/>
        <w:contextualSpacing/>
        <w:rPr>
          <w:rFonts w:ascii="Times New Roman" w:hAnsi="Times New Roman" w:cs="Times New Roman"/>
          <w:b/>
          <w:bCs/>
          <w:sz w:val="24"/>
          <w:szCs w:val="24"/>
        </w:rPr>
      </w:pPr>
      <w:r w:rsidRPr="008E7FD1">
        <w:rPr>
          <w:rFonts w:ascii="Times New Roman" w:hAnsi="Times New Roman" w:cs="Times New Roman"/>
          <w:sz w:val="24"/>
          <w:szCs w:val="24"/>
        </w:rPr>
        <w:t>Thus, our p value &gt; α</w:t>
      </w:r>
    </w:p>
    <w:p w:rsidR="00BF4399" w:rsidRPr="008E7FD1" w:rsidRDefault="00C446D5" w:rsidP="008E7FD1">
      <w:pPr>
        <w:suppressAutoHyphens/>
        <w:spacing w:after="0" w:line="480" w:lineRule="auto"/>
        <w:contextualSpacing/>
        <w:rPr>
          <w:rFonts w:ascii="Times New Roman" w:hAnsi="Times New Roman" w:cs="Times New Roman"/>
          <w:b/>
          <w:bCs/>
          <w:sz w:val="24"/>
          <w:szCs w:val="24"/>
        </w:rPr>
      </w:pPr>
      <w:r w:rsidRPr="008E7FD1">
        <w:rPr>
          <w:rFonts w:ascii="Times New Roman" w:hAnsi="Times New Roman" w:cs="Times New Roman"/>
          <w:b/>
          <w:bCs/>
          <w:sz w:val="24"/>
          <w:szCs w:val="24"/>
        </w:rPr>
        <w:t xml:space="preserve">Interpretation: </w:t>
      </w:r>
    </w:p>
    <w:p w:rsidR="00A6583D" w:rsidRPr="008E7FD1" w:rsidRDefault="00C446D5" w:rsidP="008E7FD1">
      <w:pPr>
        <w:suppressAutoHyphens/>
        <w:spacing w:after="0" w:line="480" w:lineRule="auto"/>
        <w:contextualSpacing/>
        <w:rPr>
          <w:rFonts w:ascii="Times New Roman" w:hAnsi="Times New Roman" w:cs="Times New Roman"/>
          <w:bCs/>
          <w:sz w:val="24"/>
          <w:szCs w:val="24"/>
        </w:rPr>
      </w:pPr>
      <w:r w:rsidRPr="008E7FD1">
        <w:rPr>
          <w:rFonts w:ascii="Times New Roman" w:hAnsi="Times New Roman" w:cs="Times New Roman"/>
          <w:bCs/>
          <w:sz w:val="24"/>
          <w:szCs w:val="24"/>
        </w:rPr>
        <w:t>Our p-value (0.53) is gr</w:t>
      </w:r>
      <w:r w:rsidRPr="008E7FD1">
        <w:rPr>
          <w:rFonts w:ascii="Times New Roman" w:hAnsi="Times New Roman" w:cs="Times New Roman"/>
          <w:bCs/>
          <w:sz w:val="24"/>
          <w:szCs w:val="24"/>
        </w:rPr>
        <w:t>eater than our significance level of .05.</w:t>
      </w:r>
    </w:p>
    <w:p w:rsidR="00A6583D" w:rsidRPr="008E7FD1" w:rsidRDefault="00C446D5" w:rsidP="008E7FD1">
      <w:pPr>
        <w:suppressAutoHyphens/>
        <w:spacing w:after="0" w:line="480" w:lineRule="auto"/>
        <w:contextualSpacing/>
        <w:rPr>
          <w:rFonts w:ascii="Times New Roman" w:hAnsi="Times New Roman" w:cs="Times New Roman"/>
          <w:sz w:val="24"/>
          <w:szCs w:val="24"/>
        </w:rPr>
      </w:pPr>
      <w:r w:rsidRPr="008E7FD1">
        <w:rPr>
          <w:rFonts w:ascii="Times New Roman" w:hAnsi="Times New Roman" w:cs="Times New Roman"/>
          <w:bCs/>
          <w:sz w:val="24"/>
          <w:szCs w:val="24"/>
        </w:rPr>
        <w:t xml:space="preserve">We fail to reject our NULL Hypothesis since our p-value is greater than our significance value. </w:t>
      </w:r>
      <w:r w:rsidR="00BE6CA2" w:rsidRPr="008E7FD1">
        <w:rPr>
          <w:rFonts w:ascii="Times New Roman" w:hAnsi="Times New Roman" w:cs="Times New Roman"/>
          <w:bCs/>
          <w:sz w:val="24"/>
          <w:szCs w:val="24"/>
        </w:rPr>
        <w:t xml:space="preserve">We then conclude that there is no enough data to give support to the assumption that the mean </w:t>
      </w:r>
      <w:r w:rsidR="00BE6CA2" w:rsidRPr="008E7FD1">
        <w:rPr>
          <w:rFonts w:ascii="Times New Roman" w:hAnsi="Times New Roman" w:cs="Times New Roman"/>
          <w:bCs/>
          <w:sz w:val="24"/>
          <w:szCs w:val="24"/>
        </w:rPr>
        <w:lastRenderedPageBreak/>
        <w:t>square footage of homes from our selected Region (</w:t>
      </w:r>
      <w:r w:rsidR="00BE6CA2" w:rsidRPr="008E7FD1">
        <w:rPr>
          <w:rFonts w:ascii="Times New Roman" w:hAnsi="Times New Roman" w:cs="Times New Roman"/>
          <w:sz w:val="24"/>
          <w:szCs w:val="24"/>
        </w:rPr>
        <w:t>East South Central Region</w:t>
      </w:r>
      <w:r w:rsidR="00BE6CA2" w:rsidRPr="008E7FD1">
        <w:rPr>
          <w:rFonts w:ascii="Times New Roman" w:hAnsi="Times New Roman" w:cs="Times New Roman"/>
          <w:bCs/>
          <w:sz w:val="24"/>
          <w:szCs w:val="24"/>
        </w:rPr>
        <w:t xml:space="preserve">) differs from that in the national market. I would again conclude that this was expected because, having </w:t>
      </w:r>
      <w:r w:rsidR="0014269C" w:rsidRPr="008E7FD1">
        <w:rPr>
          <w:rFonts w:ascii="Times New Roman" w:hAnsi="Times New Roman" w:cs="Times New Roman"/>
          <w:bCs/>
          <w:sz w:val="24"/>
          <w:szCs w:val="24"/>
        </w:rPr>
        <w:t>a look</w:t>
      </w:r>
      <w:r w:rsidR="00BE6CA2" w:rsidRPr="008E7FD1">
        <w:rPr>
          <w:rFonts w:ascii="Times New Roman" w:hAnsi="Times New Roman" w:cs="Times New Roman"/>
          <w:bCs/>
          <w:sz w:val="24"/>
          <w:szCs w:val="24"/>
        </w:rPr>
        <w:t xml:space="preserve"> at our summary statistics, there is an extreme similarity</w:t>
      </w:r>
      <w:r w:rsidR="0014269C" w:rsidRPr="008E7FD1">
        <w:rPr>
          <w:rFonts w:ascii="Times New Roman" w:hAnsi="Times New Roman" w:cs="Times New Roman"/>
          <w:bCs/>
          <w:sz w:val="24"/>
          <w:szCs w:val="24"/>
        </w:rPr>
        <w:t xml:space="preserve"> with that in the National Market.</w:t>
      </w:r>
    </w:p>
    <w:p w:rsidR="008E7FD1" w:rsidRDefault="008E7FD1" w:rsidP="008E7FD1">
      <w:pPr>
        <w:suppressAutoHyphens/>
        <w:spacing w:after="0" w:line="480" w:lineRule="auto"/>
        <w:contextualSpacing/>
        <w:rPr>
          <w:rFonts w:ascii="Times New Roman" w:hAnsi="Times New Roman" w:cs="Times New Roman"/>
          <w:b/>
          <w:bCs/>
          <w:sz w:val="24"/>
          <w:szCs w:val="24"/>
        </w:rPr>
      </w:pPr>
    </w:p>
    <w:p w:rsidR="009708E7" w:rsidRPr="008E7FD1" w:rsidRDefault="00C446D5" w:rsidP="008E7FD1">
      <w:pPr>
        <w:suppressAutoHyphens/>
        <w:spacing w:after="0" w:line="480" w:lineRule="auto"/>
        <w:contextualSpacing/>
        <w:rPr>
          <w:rFonts w:ascii="Times New Roman" w:hAnsi="Times New Roman" w:cs="Times New Roman"/>
          <w:b/>
          <w:bCs/>
          <w:sz w:val="24"/>
          <w:szCs w:val="24"/>
        </w:rPr>
      </w:pPr>
      <w:r w:rsidRPr="008E7FD1">
        <w:rPr>
          <w:rFonts w:ascii="Times New Roman" w:hAnsi="Times New Roman" w:cs="Times New Roman"/>
          <w:b/>
          <w:bCs/>
          <w:sz w:val="24"/>
          <w:szCs w:val="24"/>
        </w:rPr>
        <w:t>Comparison of the Test Results:</w:t>
      </w:r>
    </w:p>
    <w:p w:rsidR="00BE6CA2" w:rsidRPr="008E7FD1" w:rsidRDefault="00C446D5" w:rsidP="008E7FD1">
      <w:pPr>
        <w:suppressAutoHyphens/>
        <w:spacing w:after="0" w:line="480" w:lineRule="auto"/>
        <w:contextualSpacing/>
        <w:rPr>
          <w:rFonts w:ascii="Times New Roman" w:hAnsi="Times New Roman" w:cs="Times New Roman"/>
          <w:sz w:val="24"/>
          <w:szCs w:val="24"/>
        </w:rPr>
      </w:pPr>
      <w:r w:rsidRPr="008E7FD1">
        <w:rPr>
          <w:rFonts w:ascii="Times New Roman" w:hAnsi="Times New Roman" w:cs="Times New Roman"/>
          <w:bCs/>
          <w:sz w:val="24"/>
          <w:szCs w:val="24"/>
        </w:rPr>
        <w:t>For us to determine the confidence interval, we need to identify the margin of error</w:t>
      </w:r>
      <w:r w:rsidR="0014269C" w:rsidRPr="008E7FD1">
        <w:rPr>
          <w:rFonts w:ascii="Times New Roman" w:hAnsi="Times New Roman" w:cs="Times New Roman"/>
          <w:bCs/>
          <w:sz w:val="24"/>
          <w:szCs w:val="24"/>
        </w:rPr>
        <w:t>.</w:t>
      </w:r>
      <w:r w:rsidRPr="008E7FD1">
        <w:rPr>
          <w:rFonts w:ascii="Times New Roman" w:hAnsi="Times New Roman" w:cs="Times New Roman"/>
          <w:bCs/>
          <w:sz w:val="24"/>
          <w:szCs w:val="24"/>
        </w:rPr>
        <w:t xml:space="preserve"> </w:t>
      </w:r>
      <w:r w:rsidR="0014269C" w:rsidRPr="008E7FD1">
        <w:rPr>
          <w:rFonts w:ascii="Times New Roman" w:hAnsi="Times New Roman" w:cs="Times New Roman"/>
          <w:sz w:val="24"/>
          <w:szCs w:val="24"/>
        </w:rPr>
        <w:t xml:space="preserve">Typing (confidence.t (.05, standard dev square footage, sample size) in excel. We find the margin error </w:t>
      </w:r>
      <w:r w:rsidR="00165989" w:rsidRPr="008E7FD1">
        <w:rPr>
          <w:rFonts w:ascii="Times New Roman" w:hAnsi="Times New Roman" w:cs="Times New Roman"/>
          <w:sz w:val="24"/>
          <w:szCs w:val="24"/>
        </w:rPr>
        <w:t>as 73.79095853</w:t>
      </w:r>
      <w:r w:rsidR="0014269C" w:rsidRPr="008E7FD1">
        <w:rPr>
          <w:rFonts w:ascii="Times New Roman" w:hAnsi="Times New Roman" w:cs="Times New Roman"/>
          <w:sz w:val="24"/>
          <w:szCs w:val="24"/>
        </w:rPr>
        <w:t>.</w:t>
      </w:r>
      <w:r w:rsidR="00165989" w:rsidRPr="008E7FD1">
        <w:rPr>
          <w:rFonts w:ascii="Times New Roman" w:hAnsi="Times New Roman" w:cs="Times New Roman"/>
          <w:sz w:val="24"/>
          <w:szCs w:val="24"/>
        </w:rPr>
        <w:t xml:space="preserve"> This is approximately 73 (≈ 73). Using the margin of error to determine our upper bound and lower bound, we add and subtract our margin of error to the mean of our sampled data. </w:t>
      </w:r>
    </w:p>
    <w:p w:rsidR="00165989" w:rsidRPr="008E7FD1" w:rsidRDefault="00C446D5" w:rsidP="008E7FD1">
      <w:pPr>
        <w:suppressAutoHyphens/>
        <w:spacing w:after="0" w:line="480" w:lineRule="auto"/>
        <w:contextualSpacing/>
        <w:rPr>
          <w:rFonts w:ascii="Times New Roman" w:hAnsi="Times New Roman" w:cs="Times New Roman"/>
          <w:bCs/>
          <w:sz w:val="24"/>
          <w:szCs w:val="24"/>
        </w:rPr>
      </w:pPr>
      <w:r w:rsidRPr="008E7FD1">
        <w:rPr>
          <w:rFonts w:ascii="Times New Roman" w:hAnsi="Times New Roman" w:cs="Times New Roman"/>
          <w:bCs/>
          <w:sz w:val="24"/>
          <w:szCs w:val="24"/>
        </w:rPr>
        <w:t>Upper bound = x̄ + m = 2070 + 73 = 2143</w:t>
      </w:r>
    </w:p>
    <w:p w:rsidR="00165989" w:rsidRPr="008E7FD1" w:rsidRDefault="00C446D5" w:rsidP="008E7FD1">
      <w:pPr>
        <w:suppressAutoHyphens/>
        <w:spacing w:after="0" w:line="480" w:lineRule="auto"/>
        <w:contextualSpacing/>
        <w:rPr>
          <w:rFonts w:ascii="Times New Roman" w:hAnsi="Times New Roman" w:cs="Times New Roman"/>
          <w:bCs/>
          <w:sz w:val="24"/>
          <w:szCs w:val="24"/>
        </w:rPr>
      </w:pPr>
      <w:r w:rsidRPr="008E7FD1">
        <w:rPr>
          <w:rFonts w:ascii="Times New Roman" w:hAnsi="Times New Roman" w:cs="Times New Roman"/>
          <w:bCs/>
          <w:sz w:val="24"/>
          <w:szCs w:val="24"/>
        </w:rPr>
        <w:t>L</w:t>
      </w:r>
      <w:r w:rsidR="00083D96" w:rsidRPr="008E7FD1">
        <w:rPr>
          <w:rFonts w:ascii="Times New Roman" w:hAnsi="Times New Roman" w:cs="Times New Roman"/>
          <w:bCs/>
          <w:sz w:val="24"/>
          <w:szCs w:val="24"/>
        </w:rPr>
        <w:t>ower bound = x̄ - m = 2070</w:t>
      </w:r>
      <w:r w:rsidRPr="008E7FD1">
        <w:rPr>
          <w:rFonts w:ascii="Times New Roman" w:hAnsi="Times New Roman" w:cs="Times New Roman"/>
          <w:bCs/>
          <w:sz w:val="24"/>
          <w:szCs w:val="24"/>
        </w:rPr>
        <w:t xml:space="preserve"> – 73</w:t>
      </w:r>
      <w:r w:rsidR="00083D96" w:rsidRPr="008E7FD1">
        <w:rPr>
          <w:rFonts w:ascii="Times New Roman" w:hAnsi="Times New Roman" w:cs="Times New Roman"/>
          <w:bCs/>
          <w:sz w:val="24"/>
          <w:szCs w:val="24"/>
        </w:rPr>
        <w:t>= 1997</w:t>
      </w:r>
    </w:p>
    <w:p w:rsidR="00165989" w:rsidRPr="008E7FD1" w:rsidRDefault="00C446D5" w:rsidP="008E7FD1">
      <w:pPr>
        <w:suppressAutoHyphens/>
        <w:spacing w:after="0" w:line="480" w:lineRule="auto"/>
        <w:contextualSpacing/>
        <w:rPr>
          <w:rFonts w:ascii="Times New Roman" w:hAnsi="Times New Roman" w:cs="Times New Roman"/>
          <w:bCs/>
          <w:sz w:val="24"/>
          <w:szCs w:val="24"/>
        </w:rPr>
      </w:pPr>
      <w:r w:rsidRPr="008E7FD1">
        <w:rPr>
          <w:rFonts w:ascii="Times New Roman" w:hAnsi="Times New Roman" w:cs="Times New Roman"/>
          <w:bCs/>
          <w:sz w:val="24"/>
          <w:szCs w:val="24"/>
        </w:rPr>
        <w:t>Having found th</w:t>
      </w:r>
      <w:r w:rsidRPr="008E7FD1">
        <w:rPr>
          <w:rFonts w:ascii="Times New Roman" w:hAnsi="Times New Roman" w:cs="Times New Roman"/>
          <w:bCs/>
          <w:sz w:val="24"/>
          <w:szCs w:val="24"/>
        </w:rPr>
        <w:t>e results above, we can be 95% confident that the average mean square footage for homes in our selected Region (</w:t>
      </w:r>
      <w:r w:rsidRPr="008E7FD1">
        <w:rPr>
          <w:rFonts w:ascii="Times New Roman" w:hAnsi="Times New Roman" w:cs="Times New Roman"/>
          <w:sz w:val="24"/>
          <w:szCs w:val="24"/>
        </w:rPr>
        <w:t>East South Central</w:t>
      </w:r>
      <w:r w:rsidRPr="008E7FD1">
        <w:rPr>
          <w:rFonts w:ascii="Times New Roman" w:hAnsi="Times New Roman" w:cs="Times New Roman"/>
          <w:bCs/>
          <w:sz w:val="24"/>
          <w:szCs w:val="24"/>
        </w:rPr>
        <w:t>) falls between 1997 and 2143.</w:t>
      </w:r>
    </w:p>
    <w:p w:rsidR="008E7FD1" w:rsidRDefault="008E7FD1" w:rsidP="008E7FD1">
      <w:pPr>
        <w:suppressAutoHyphens/>
        <w:spacing w:after="0" w:line="480" w:lineRule="auto"/>
        <w:contextualSpacing/>
        <w:rPr>
          <w:rFonts w:ascii="Times New Roman" w:hAnsi="Times New Roman" w:cs="Times New Roman"/>
          <w:b/>
          <w:bCs/>
          <w:sz w:val="24"/>
          <w:szCs w:val="24"/>
        </w:rPr>
      </w:pPr>
    </w:p>
    <w:p w:rsidR="00D32B68" w:rsidRPr="008E7FD1" w:rsidRDefault="00C446D5" w:rsidP="008E7FD1">
      <w:pPr>
        <w:suppressAutoHyphens/>
        <w:spacing w:after="0" w:line="480" w:lineRule="auto"/>
        <w:contextualSpacing/>
        <w:rPr>
          <w:rFonts w:ascii="Times New Roman" w:hAnsi="Times New Roman" w:cs="Times New Roman"/>
          <w:b/>
          <w:bCs/>
          <w:sz w:val="24"/>
          <w:szCs w:val="24"/>
        </w:rPr>
      </w:pPr>
      <w:r w:rsidRPr="008E7FD1">
        <w:rPr>
          <w:rFonts w:ascii="Times New Roman" w:hAnsi="Times New Roman" w:cs="Times New Roman"/>
          <w:b/>
          <w:bCs/>
          <w:sz w:val="24"/>
          <w:szCs w:val="24"/>
        </w:rPr>
        <w:t xml:space="preserve">Final </w:t>
      </w:r>
      <w:r w:rsidR="00D92BC3" w:rsidRPr="008E7FD1">
        <w:rPr>
          <w:rFonts w:ascii="Times New Roman" w:hAnsi="Times New Roman" w:cs="Times New Roman"/>
          <w:b/>
          <w:bCs/>
          <w:sz w:val="24"/>
          <w:szCs w:val="24"/>
        </w:rPr>
        <w:t>Conclusions</w:t>
      </w:r>
    </w:p>
    <w:p w:rsidR="00744CB8" w:rsidRPr="008E7FD1" w:rsidRDefault="00C446D5" w:rsidP="008E7FD1">
      <w:pPr>
        <w:suppressAutoHyphens/>
        <w:spacing w:after="0" w:line="480" w:lineRule="auto"/>
        <w:contextualSpacing/>
        <w:rPr>
          <w:rFonts w:ascii="Times New Roman" w:hAnsi="Times New Roman" w:cs="Times New Roman"/>
          <w:sz w:val="24"/>
          <w:szCs w:val="24"/>
        </w:rPr>
      </w:pPr>
      <w:r w:rsidRPr="008E7FD1">
        <w:rPr>
          <w:rFonts w:ascii="Times New Roman" w:hAnsi="Times New Roman" w:cs="Times New Roman"/>
          <w:bCs/>
          <w:sz w:val="24"/>
          <w:szCs w:val="24"/>
        </w:rPr>
        <w:t xml:space="preserve">Considering the Region's results, I selected which is the </w:t>
      </w:r>
      <w:r w:rsidRPr="008E7FD1">
        <w:rPr>
          <w:rFonts w:ascii="Times New Roman" w:hAnsi="Times New Roman" w:cs="Times New Roman"/>
          <w:sz w:val="24"/>
          <w:szCs w:val="24"/>
        </w:rPr>
        <w:t>East South Central</w:t>
      </w:r>
      <w:r w:rsidRPr="008E7FD1">
        <w:rPr>
          <w:rFonts w:ascii="Times New Roman" w:hAnsi="Times New Roman" w:cs="Times New Roman"/>
          <w:sz w:val="24"/>
          <w:szCs w:val="24"/>
        </w:rPr>
        <w:t xml:space="preserve"> region; my overall conclusion is that the results for the sampled data were expected</w:t>
      </w:r>
      <w:r w:rsidR="003A3AFB" w:rsidRPr="008E7FD1">
        <w:rPr>
          <w:rFonts w:ascii="Times New Roman" w:hAnsi="Times New Roman" w:cs="Times New Roman"/>
          <w:sz w:val="24"/>
          <w:szCs w:val="24"/>
        </w:rPr>
        <w:t xml:space="preserve">. In terms of square footage, the houses are larger, and the prices of homes remain lower than the data in the national market. Despite this being expected, it remains </w:t>
      </w:r>
      <w:r w:rsidRPr="008E7FD1">
        <w:rPr>
          <w:rFonts w:ascii="Times New Roman" w:hAnsi="Times New Roman" w:cs="Times New Roman"/>
          <w:sz w:val="24"/>
          <w:szCs w:val="24"/>
        </w:rPr>
        <w:t xml:space="preserve">to </w:t>
      </w:r>
      <w:r w:rsidRPr="008E7FD1">
        <w:rPr>
          <w:rFonts w:ascii="Times New Roman" w:hAnsi="Times New Roman" w:cs="Times New Roman"/>
          <w:sz w:val="24"/>
          <w:szCs w:val="24"/>
        </w:rPr>
        <w:t>be very insightful indeed. I am not surprised by the results. This is because I have been in various states of the Region, and I have been reading about the prices of homes in the Region.</w:t>
      </w:r>
    </w:p>
    <w:p w:rsidR="003A3AFB" w:rsidRPr="008E7FD1" w:rsidRDefault="003A3AFB" w:rsidP="008E7FD1">
      <w:pPr>
        <w:suppressAutoHyphens/>
        <w:spacing w:after="0" w:line="480" w:lineRule="auto"/>
        <w:contextualSpacing/>
        <w:rPr>
          <w:rFonts w:ascii="Times New Roman" w:hAnsi="Times New Roman" w:cs="Times New Roman"/>
          <w:sz w:val="24"/>
          <w:szCs w:val="24"/>
        </w:rPr>
      </w:pPr>
    </w:p>
    <w:p w:rsidR="00C52E65" w:rsidRPr="008E7FD1" w:rsidRDefault="00C52E65" w:rsidP="008E7FD1">
      <w:pPr>
        <w:suppressAutoHyphens/>
        <w:spacing w:after="0" w:line="480" w:lineRule="auto"/>
        <w:contextualSpacing/>
        <w:rPr>
          <w:rFonts w:ascii="Times New Roman" w:hAnsi="Times New Roman" w:cs="Times New Roman"/>
          <w:sz w:val="24"/>
          <w:szCs w:val="24"/>
        </w:rPr>
      </w:pPr>
    </w:p>
    <w:sectPr w:rsidR="00C52E65" w:rsidRPr="008E7FD1" w:rsidSect="00C518A3">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6D5" w:rsidRDefault="00C446D5">
      <w:pPr>
        <w:spacing w:after="0" w:line="240" w:lineRule="auto"/>
      </w:pPr>
      <w:r>
        <w:separator/>
      </w:r>
    </w:p>
  </w:endnote>
  <w:endnote w:type="continuationSeparator" w:id="0">
    <w:p w:rsidR="00C446D5" w:rsidRDefault="00C44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6D5" w:rsidRDefault="00C446D5">
      <w:pPr>
        <w:spacing w:after="0" w:line="240" w:lineRule="auto"/>
      </w:pPr>
      <w:r>
        <w:separator/>
      </w:r>
    </w:p>
  </w:footnote>
  <w:footnote w:type="continuationSeparator" w:id="0">
    <w:p w:rsidR="00C446D5" w:rsidRDefault="00C446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485465"/>
      <w:docPartObj>
        <w:docPartGallery w:val="Page Numbers (Top of Page)"/>
        <w:docPartUnique/>
      </w:docPartObj>
    </w:sdtPr>
    <w:sdtEndPr>
      <w:rPr>
        <w:rFonts w:ascii="Times New Roman" w:hAnsi="Times New Roman" w:cs="Times New Roman"/>
        <w:sz w:val="24"/>
        <w:szCs w:val="24"/>
      </w:rPr>
    </w:sdtEndPr>
    <w:sdtContent>
      <w:p w:rsidR="00B1105F" w:rsidRDefault="00C446D5" w:rsidP="00C91537">
        <w:pPr>
          <w:pStyle w:val="Header"/>
          <w:tabs>
            <w:tab w:val="clear" w:pos="4680"/>
          </w:tabs>
          <w:jc w:val="both"/>
        </w:pPr>
        <w:r>
          <w:rPr>
            <w:rFonts w:ascii="Times New Roman" w:hAnsi="Times New Roman" w:cs="Times New Roman"/>
            <w:sz w:val="24"/>
            <w:szCs w:val="24"/>
          </w:rPr>
          <w:t xml:space="preserve">Regional vs. National Housing Price Comparison </w:t>
        </w:r>
        <w:r w:rsidR="00964F3C">
          <w:rPr>
            <w:rFonts w:ascii="Times New Roman" w:hAnsi="Times New Roman" w:cs="Times New Roman"/>
            <w:sz w:val="24"/>
            <w:szCs w:val="24"/>
          </w:rPr>
          <w:t>Report</w:t>
        </w:r>
        <w:r w:rsidR="000D1566">
          <w:rPr>
            <w:rFonts w:ascii="Times New Roman" w:hAnsi="Times New Roman" w:cs="Times New Roman"/>
            <w:sz w:val="24"/>
            <w:szCs w:val="24"/>
          </w:rPr>
          <w:tab/>
        </w:r>
        <w:r w:rsidR="00964F3C">
          <w:rPr>
            <w:rFonts w:ascii="Times New Roman" w:hAnsi="Times New Roman" w:cs="Times New Roman"/>
            <w:sz w:val="24"/>
            <w:szCs w:val="24"/>
          </w:rPr>
          <w:t xml:space="preserve"> </w:t>
        </w:r>
        <w:r w:rsidRPr="00D51172">
          <w:rPr>
            <w:rFonts w:ascii="Times New Roman" w:hAnsi="Times New Roman" w:cs="Times New Roman"/>
            <w:sz w:val="24"/>
            <w:szCs w:val="24"/>
          </w:rPr>
          <w:fldChar w:fldCharType="begin"/>
        </w:r>
        <w:r w:rsidRPr="00D51172">
          <w:rPr>
            <w:rFonts w:ascii="Times New Roman" w:hAnsi="Times New Roman" w:cs="Times New Roman"/>
            <w:sz w:val="24"/>
            <w:szCs w:val="24"/>
          </w:rPr>
          <w:instrText xml:space="preserve"> PAGE   \* MERGEFORMAT </w:instrText>
        </w:r>
        <w:r w:rsidRPr="00D51172">
          <w:rPr>
            <w:rFonts w:ascii="Times New Roman" w:hAnsi="Times New Roman" w:cs="Times New Roman"/>
            <w:sz w:val="24"/>
            <w:szCs w:val="24"/>
          </w:rPr>
          <w:fldChar w:fldCharType="separate"/>
        </w:r>
        <w:r w:rsidR="00F57958">
          <w:rPr>
            <w:rFonts w:ascii="Times New Roman" w:hAnsi="Times New Roman" w:cs="Times New Roman"/>
            <w:noProof/>
            <w:sz w:val="24"/>
            <w:szCs w:val="24"/>
          </w:rPr>
          <w:t>1</w:t>
        </w:r>
        <w:r w:rsidRPr="00D51172">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619907218"/>
      <w:docPartObj>
        <w:docPartGallery w:val="Page Numbers (Top of Page)"/>
        <w:docPartUnique/>
      </w:docPartObj>
    </w:sdtPr>
    <w:sdtEndPr/>
    <w:sdtContent>
      <w:p w:rsidR="00B1105F" w:rsidRPr="00706BC9" w:rsidRDefault="00C446D5" w:rsidP="00DE029E">
        <w:pPr>
          <w:pStyle w:val="Header"/>
          <w:tabs>
            <w:tab w:val="clear" w:pos="4680"/>
          </w:tabs>
          <w:jc w:val="both"/>
          <w:rPr>
            <w:rFonts w:ascii="Times New Roman" w:hAnsi="Times New Roman" w:cs="Times New Roman"/>
            <w:sz w:val="24"/>
            <w:szCs w:val="24"/>
          </w:rPr>
        </w:pPr>
        <w:r>
          <w:rPr>
            <w:rFonts w:ascii="Times New Roman" w:hAnsi="Times New Roman" w:cs="Times New Roman"/>
            <w:sz w:val="24"/>
            <w:szCs w:val="24"/>
          </w:rPr>
          <w:t>Regional vs. National Housing Price Comparison Report</w:t>
        </w:r>
        <w:r w:rsidR="00DE029E" w:rsidRPr="00706BC9">
          <w:rPr>
            <w:rFonts w:ascii="Times New Roman" w:hAnsi="Times New Roman" w:cs="Times New Roman"/>
            <w:sz w:val="24"/>
            <w:szCs w:val="24"/>
          </w:rPr>
          <w:tab/>
        </w:r>
        <w:r w:rsidR="00DE029E" w:rsidRPr="00D51172">
          <w:rPr>
            <w:rFonts w:ascii="Times New Roman" w:hAnsi="Times New Roman" w:cs="Times New Roman"/>
            <w:sz w:val="24"/>
            <w:szCs w:val="24"/>
          </w:rPr>
          <w:fldChar w:fldCharType="begin"/>
        </w:r>
        <w:r w:rsidR="00DE029E" w:rsidRPr="00D51172">
          <w:rPr>
            <w:rFonts w:ascii="Times New Roman" w:hAnsi="Times New Roman" w:cs="Times New Roman"/>
            <w:sz w:val="24"/>
            <w:szCs w:val="24"/>
          </w:rPr>
          <w:instrText xml:space="preserve"> PAGE   \* MERGEFORMAT </w:instrText>
        </w:r>
        <w:r w:rsidR="00DE029E" w:rsidRPr="00D51172">
          <w:rPr>
            <w:rFonts w:ascii="Times New Roman" w:hAnsi="Times New Roman" w:cs="Times New Roman"/>
            <w:sz w:val="24"/>
            <w:szCs w:val="24"/>
          </w:rPr>
          <w:fldChar w:fldCharType="separate"/>
        </w:r>
        <w:r w:rsidR="00C03AC1">
          <w:rPr>
            <w:rFonts w:ascii="Times New Roman" w:hAnsi="Times New Roman" w:cs="Times New Roman"/>
            <w:noProof/>
            <w:sz w:val="24"/>
            <w:szCs w:val="24"/>
          </w:rPr>
          <w:t>8</w:t>
        </w:r>
        <w:r w:rsidR="00DE029E" w:rsidRPr="00D51172">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11877"/>
    <w:multiLevelType w:val="multilevel"/>
    <w:tmpl w:val="85C8B6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9511122"/>
    <w:multiLevelType w:val="hybridMultilevel"/>
    <w:tmpl w:val="0B4A59DA"/>
    <w:lvl w:ilvl="0" w:tplc="EFC4C8A8">
      <w:start w:val="1"/>
      <w:numFmt w:val="bullet"/>
      <w:lvlText w:val=""/>
      <w:lvlJc w:val="left"/>
      <w:pPr>
        <w:ind w:left="720" w:hanging="360"/>
      </w:pPr>
      <w:rPr>
        <w:rFonts w:ascii="Symbol" w:hAnsi="Symbol" w:hint="default"/>
      </w:rPr>
    </w:lvl>
    <w:lvl w:ilvl="1" w:tplc="54084EAA">
      <w:start w:val="1"/>
      <w:numFmt w:val="bullet"/>
      <w:lvlText w:val="o"/>
      <w:lvlJc w:val="left"/>
      <w:pPr>
        <w:ind w:left="1440" w:hanging="360"/>
      </w:pPr>
      <w:rPr>
        <w:rFonts w:ascii="Courier New" w:hAnsi="Courier New" w:cs="Courier New" w:hint="default"/>
      </w:rPr>
    </w:lvl>
    <w:lvl w:ilvl="2" w:tplc="38020E18" w:tentative="1">
      <w:start w:val="1"/>
      <w:numFmt w:val="bullet"/>
      <w:lvlText w:val=""/>
      <w:lvlJc w:val="left"/>
      <w:pPr>
        <w:ind w:left="2160" w:hanging="360"/>
      </w:pPr>
      <w:rPr>
        <w:rFonts w:ascii="Wingdings" w:hAnsi="Wingdings" w:hint="default"/>
      </w:rPr>
    </w:lvl>
    <w:lvl w:ilvl="3" w:tplc="0EAE8AA6" w:tentative="1">
      <w:start w:val="1"/>
      <w:numFmt w:val="bullet"/>
      <w:lvlText w:val=""/>
      <w:lvlJc w:val="left"/>
      <w:pPr>
        <w:ind w:left="2880" w:hanging="360"/>
      </w:pPr>
      <w:rPr>
        <w:rFonts w:ascii="Symbol" w:hAnsi="Symbol" w:hint="default"/>
      </w:rPr>
    </w:lvl>
    <w:lvl w:ilvl="4" w:tplc="725476F6" w:tentative="1">
      <w:start w:val="1"/>
      <w:numFmt w:val="bullet"/>
      <w:lvlText w:val="o"/>
      <w:lvlJc w:val="left"/>
      <w:pPr>
        <w:ind w:left="3600" w:hanging="360"/>
      </w:pPr>
      <w:rPr>
        <w:rFonts w:ascii="Courier New" w:hAnsi="Courier New" w:cs="Courier New" w:hint="default"/>
      </w:rPr>
    </w:lvl>
    <w:lvl w:ilvl="5" w:tplc="5BCC3AD2" w:tentative="1">
      <w:start w:val="1"/>
      <w:numFmt w:val="bullet"/>
      <w:lvlText w:val=""/>
      <w:lvlJc w:val="left"/>
      <w:pPr>
        <w:ind w:left="4320" w:hanging="360"/>
      </w:pPr>
      <w:rPr>
        <w:rFonts w:ascii="Wingdings" w:hAnsi="Wingdings" w:hint="default"/>
      </w:rPr>
    </w:lvl>
    <w:lvl w:ilvl="6" w:tplc="12EC3FAA" w:tentative="1">
      <w:start w:val="1"/>
      <w:numFmt w:val="bullet"/>
      <w:lvlText w:val=""/>
      <w:lvlJc w:val="left"/>
      <w:pPr>
        <w:ind w:left="5040" w:hanging="360"/>
      </w:pPr>
      <w:rPr>
        <w:rFonts w:ascii="Symbol" w:hAnsi="Symbol" w:hint="default"/>
      </w:rPr>
    </w:lvl>
    <w:lvl w:ilvl="7" w:tplc="C7943484" w:tentative="1">
      <w:start w:val="1"/>
      <w:numFmt w:val="bullet"/>
      <w:lvlText w:val="o"/>
      <w:lvlJc w:val="left"/>
      <w:pPr>
        <w:ind w:left="5760" w:hanging="360"/>
      </w:pPr>
      <w:rPr>
        <w:rFonts w:ascii="Courier New" w:hAnsi="Courier New" w:cs="Courier New" w:hint="default"/>
      </w:rPr>
    </w:lvl>
    <w:lvl w:ilvl="8" w:tplc="0F50D58E" w:tentative="1">
      <w:start w:val="1"/>
      <w:numFmt w:val="bullet"/>
      <w:lvlText w:val=""/>
      <w:lvlJc w:val="left"/>
      <w:pPr>
        <w:ind w:left="6480" w:hanging="360"/>
      </w:pPr>
      <w:rPr>
        <w:rFonts w:ascii="Wingdings" w:hAnsi="Wingdings" w:hint="default"/>
      </w:rPr>
    </w:lvl>
  </w:abstractNum>
  <w:abstractNum w:abstractNumId="2" w15:restartNumberingAfterBreak="0">
    <w:nsid w:val="3A3412E1"/>
    <w:multiLevelType w:val="hybridMultilevel"/>
    <w:tmpl w:val="61EACFC4"/>
    <w:lvl w:ilvl="0" w:tplc="51BE6F7C">
      <w:start w:val="1"/>
      <w:numFmt w:val="bullet"/>
      <w:lvlText w:val=""/>
      <w:lvlJc w:val="left"/>
      <w:pPr>
        <w:ind w:left="720" w:hanging="360"/>
      </w:pPr>
      <w:rPr>
        <w:rFonts w:ascii="Symbol" w:hAnsi="Symbol" w:hint="default"/>
      </w:rPr>
    </w:lvl>
    <w:lvl w:ilvl="1" w:tplc="4714529C">
      <w:start w:val="1"/>
      <w:numFmt w:val="bullet"/>
      <w:lvlText w:val="o"/>
      <w:lvlJc w:val="left"/>
      <w:pPr>
        <w:ind w:left="1440" w:hanging="360"/>
      </w:pPr>
      <w:rPr>
        <w:rFonts w:ascii="Courier New" w:hAnsi="Courier New" w:cs="Courier New" w:hint="default"/>
      </w:rPr>
    </w:lvl>
    <w:lvl w:ilvl="2" w:tplc="9280DD2E" w:tentative="1">
      <w:start w:val="1"/>
      <w:numFmt w:val="bullet"/>
      <w:lvlText w:val=""/>
      <w:lvlJc w:val="left"/>
      <w:pPr>
        <w:ind w:left="2160" w:hanging="360"/>
      </w:pPr>
      <w:rPr>
        <w:rFonts w:ascii="Wingdings" w:hAnsi="Wingdings" w:hint="default"/>
      </w:rPr>
    </w:lvl>
    <w:lvl w:ilvl="3" w:tplc="C6C861B4" w:tentative="1">
      <w:start w:val="1"/>
      <w:numFmt w:val="bullet"/>
      <w:lvlText w:val=""/>
      <w:lvlJc w:val="left"/>
      <w:pPr>
        <w:ind w:left="2880" w:hanging="360"/>
      </w:pPr>
      <w:rPr>
        <w:rFonts w:ascii="Symbol" w:hAnsi="Symbol" w:hint="default"/>
      </w:rPr>
    </w:lvl>
    <w:lvl w:ilvl="4" w:tplc="BB5E8294" w:tentative="1">
      <w:start w:val="1"/>
      <w:numFmt w:val="bullet"/>
      <w:lvlText w:val="o"/>
      <w:lvlJc w:val="left"/>
      <w:pPr>
        <w:ind w:left="3600" w:hanging="360"/>
      </w:pPr>
      <w:rPr>
        <w:rFonts w:ascii="Courier New" w:hAnsi="Courier New" w:cs="Courier New" w:hint="default"/>
      </w:rPr>
    </w:lvl>
    <w:lvl w:ilvl="5" w:tplc="E9643D34" w:tentative="1">
      <w:start w:val="1"/>
      <w:numFmt w:val="bullet"/>
      <w:lvlText w:val=""/>
      <w:lvlJc w:val="left"/>
      <w:pPr>
        <w:ind w:left="4320" w:hanging="360"/>
      </w:pPr>
      <w:rPr>
        <w:rFonts w:ascii="Wingdings" w:hAnsi="Wingdings" w:hint="default"/>
      </w:rPr>
    </w:lvl>
    <w:lvl w:ilvl="6" w:tplc="507AC49C" w:tentative="1">
      <w:start w:val="1"/>
      <w:numFmt w:val="bullet"/>
      <w:lvlText w:val=""/>
      <w:lvlJc w:val="left"/>
      <w:pPr>
        <w:ind w:left="5040" w:hanging="360"/>
      </w:pPr>
      <w:rPr>
        <w:rFonts w:ascii="Symbol" w:hAnsi="Symbol" w:hint="default"/>
      </w:rPr>
    </w:lvl>
    <w:lvl w:ilvl="7" w:tplc="224C2E6E" w:tentative="1">
      <w:start w:val="1"/>
      <w:numFmt w:val="bullet"/>
      <w:lvlText w:val="o"/>
      <w:lvlJc w:val="left"/>
      <w:pPr>
        <w:ind w:left="5760" w:hanging="360"/>
      </w:pPr>
      <w:rPr>
        <w:rFonts w:ascii="Courier New" w:hAnsi="Courier New" w:cs="Courier New" w:hint="default"/>
      </w:rPr>
    </w:lvl>
    <w:lvl w:ilvl="8" w:tplc="9F04EC5E" w:tentative="1">
      <w:start w:val="1"/>
      <w:numFmt w:val="bullet"/>
      <w:lvlText w:val=""/>
      <w:lvlJc w:val="left"/>
      <w:pPr>
        <w:ind w:left="6480" w:hanging="360"/>
      </w:pPr>
      <w:rPr>
        <w:rFonts w:ascii="Wingdings" w:hAnsi="Wingdings" w:hint="default"/>
      </w:rPr>
    </w:lvl>
  </w:abstractNum>
  <w:abstractNum w:abstractNumId="3" w15:restartNumberingAfterBreak="0">
    <w:nsid w:val="434026FE"/>
    <w:multiLevelType w:val="hybridMultilevel"/>
    <w:tmpl w:val="2B3889FA"/>
    <w:lvl w:ilvl="0" w:tplc="61DE0C9E">
      <w:start w:val="1"/>
      <w:numFmt w:val="bullet"/>
      <w:lvlText w:val=""/>
      <w:lvlJc w:val="left"/>
      <w:pPr>
        <w:ind w:left="720" w:hanging="360"/>
      </w:pPr>
      <w:rPr>
        <w:rFonts w:ascii="Symbol" w:hAnsi="Symbol" w:hint="default"/>
      </w:rPr>
    </w:lvl>
    <w:lvl w:ilvl="1" w:tplc="5F689488">
      <w:start w:val="1"/>
      <w:numFmt w:val="bullet"/>
      <w:lvlText w:val="o"/>
      <w:lvlJc w:val="left"/>
      <w:pPr>
        <w:ind w:left="1440" w:hanging="360"/>
      </w:pPr>
      <w:rPr>
        <w:rFonts w:ascii="Courier New" w:hAnsi="Courier New" w:cs="Courier New" w:hint="default"/>
      </w:rPr>
    </w:lvl>
    <w:lvl w:ilvl="2" w:tplc="B808B6A0" w:tentative="1">
      <w:start w:val="1"/>
      <w:numFmt w:val="bullet"/>
      <w:lvlText w:val=""/>
      <w:lvlJc w:val="left"/>
      <w:pPr>
        <w:ind w:left="2160" w:hanging="360"/>
      </w:pPr>
      <w:rPr>
        <w:rFonts w:ascii="Wingdings" w:hAnsi="Wingdings" w:hint="default"/>
      </w:rPr>
    </w:lvl>
    <w:lvl w:ilvl="3" w:tplc="91B0A1D6" w:tentative="1">
      <w:start w:val="1"/>
      <w:numFmt w:val="bullet"/>
      <w:lvlText w:val=""/>
      <w:lvlJc w:val="left"/>
      <w:pPr>
        <w:ind w:left="2880" w:hanging="360"/>
      </w:pPr>
      <w:rPr>
        <w:rFonts w:ascii="Symbol" w:hAnsi="Symbol" w:hint="default"/>
      </w:rPr>
    </w:lvl>
    <w:lvl w:ilvl="4" w:tplc="1BFA8964" w:tentative="1">
      <w:start w:val="1"/>
      <w:numFmt w:val="bullet"/>
      <w:lvlText w:val="o"/>
      <w:lvlJc w:val="left"/>
      <w:pPr>
        <w:ind w:left="3600" w:hanging="360"/>
      </w:pPr>
      <w:rPr>
        <w:rFonts w:ascii="Courier New" w:hAnsi="Courier New" w:cs="Courier New" w:hint="default"/>
      </w:rPr>
    </w:lvl>
    <w:lvl w:ilvl="5" w:tplc="29FE46F4" w:tentative="1">
      <w:start w:val="1"/>
      <w:numFmt w:val="bullet"/>
      <w:lvlText w:val=""/>
      <w:lvlJc w:val="left"/>
      <w:pPr>
        <w:ind w:left="4320" w:hanging="360"/>
      </w:pPr>
      <w:rPr>
        <w:rFonts w:ascii="Wingdings" w:hAnsi="Wingdings" w:hint="default"/>
      </w:rPr>
    </w:lvl>
    <w:lvl w:ilvl="6" w:tplc="593CEAF8" w:tentative="1">
      <w:start w:val="1"/>
      <w:numFmt w:val="bullet"/>
      <w:lvlText w:val=""/>
      <w:lvlJc w:val="left"/>
      <w:pPr>
        <w:ind w:left="5040" w:hanging="360"/>
      </w:pPr>
      <w:rPr>
        <w:rFonts w:ascii="Symbol" w:hAnsi="Symbol" w:hint="default"/>
      </w:rPr>
    </w:lvl>
    <w:lvl w:ilvl="7" w:tplc="BAFE3422" w:tentative="1">
      <w:start w:val="1"/>
      <w:numFmt w:val="bullet"/>
      <w:lvlText w:val="o"/>
      <w:lvlJc w:val="left"/>
      <w:pPr>
        <w:ind w:left="5760" w:hanging="360"/>
      </w:pPr>
      <w:rPr>
        <w:rFonts w:ascii="Courier New" w:hAnsi="Courier New" w:cs="Courier New" w:hint="default"/>
      </w:rPr>
    </w:lvl>
    <w:lvl w:ilvl="8" w:tplc="59B2579C" w:tentative="1">
      <w:start w:val="1"/>
      <w:numFmt w:val="bullet"/>
      <w:lvlText w:val=""/>
      <w:lvlJc w:val="left"/>
      <w:pPr>
        <w:ind w:left="6480" w:hanging="360"/>
      </w:pPr>
      <w:rPr>
        <w:rFonts w:ascii="Wingdings" w:hAnsi="Wingdings" w:hint="default"/>
      </w:rPr>
    </w:lvl>
  </w:abstractNum>
  <w:abstractNum w:abstractNumId="4" w15:restartNumberingAfterBreak="0">
    <w:nsid w:val="47960E59"/>
    <w:multiLevelType w:val="hybridMultilevel"/>
    <w:tmpl w:val="02D05358"/>
    <w:lvl w:ilvl="0" w:tplc="0BC6FFB6">
      <w:start w:val="1"/>
      <w:numFmt w:val="lowerLetter"/>
      <w:lvlText w:val="%1."/>
      <w:lvlJc w:val="left"/>
      <w:pPr>
        <w:ind w:left="720" w:hanging="360"/>
      </w:pPr>
      <w:rPr>
        <w:rFonts w:hint="default"/>
      </w:rPr>
    </w:lvl>
    <w:lvl w:ilvl="1" w:tplc="91469EF0" w:tentative="1">
      <w:start w:val="1"/>
      <w:numFmt w:val="lowerLetter"/>
      <w:lvlText w:val="%2."/>
      <w:lvlJc w:val="left"/>
      <w:pPr>
        <w:ind w:left="1440" w:hanging="360"/>
      </w:pPr>
    </w:lvl>
    <w:lvl w:ilvl="2" w:tplc="CEFE90EA" w:tentative="1">
      <w:start w:val="1"/>
      <w:numFmt w:val="lowerRoman"/>
      <w:lvlText w:val="%3."/>
      <w:lvlJc w:val="right"/>
      <w:pPr>
        <w:ind w:left="2160" w:hanging="180"/>
      </w:pPr>
    </w:lvl>
    <w:lvl w:ilvl="3" w:tplc="E86C15C8" w:tentative="1">
      <w:start w:val="1"/>
      <w:numFmt w:val="decimal"/>
      <w:lvlText w:val="%4."/>
      <w:lvlJc w:val="left"/>
      <w:pPr>
        <w:ind w:left="2880" w:hanging="360"/>
      </w:pPr>
    </w:lvl>
    <w:lvl w:ilvl="4" w:tplc="1ADCF3D0" w:tentative="1">
      <w:start w:val="1"/>
      <w:numFmt w:val="lowerLetter"/>
      <w:lvlText w:val="%5."/>
      <w:lvlJc w:val="left"/>
      <w:pPr>
        <w:ind w:left="3600" w:hanging="360"/>
      </w:pPr>
    </w:lvl>
    <w:lvl w:ilvl="5" w:tplc="07686E6A" w:tentative="1">
      <w:start w:val="1"/>
      <w:numFmt w:val="lowerRoman"/>
      <w:lvlText w:val="%6."/>
      <w:lvlJc w:val="right"/>
      <w:pPr>
        <w:ind w:left="4320" w:hanging="180"/>
      </w:pPr>
    </w:lvl>
    <w:lvl w:ilvl="6" w:tplc="69CACF92" w:tentative="1">
      <w:start w:val="1"/>
      <w:numFmt w:val="decimal"/>
      <w:lvlText w:val="%7."/>
      <w:lvlJc w:val="left"/>
      <w:pPr>
        <w:ind w:left="5040" w:hanging="360"/>
      </w:pPr>
    </w:lvl>
    <w:lvl w:ilvl="7" w:tplc="8A5EC230" w:tentative="1">
      <w:start w:val="1"/>
      <w:numFmt w:val="lowerLetter"/>
      <w:lvlText w:val="%8."/>
      <w:lvlJc w:val="left"/>
      <w:pPr>
        <w:ind w:left="5760" w:hanging="360"/>
      </w:pPr>
    </w:lvl>
    <w:lvl w:ilvl="8" w:tplc="502AF398" w:tentative="1">
      <w:start w:val="1"/>
      <w:numFmt w:val="lowerRoman"/>
      <w:lvlText w:val="%9."/>
      <w:lvlJc w:val="right"/>
      <w:pPr>
        <w:ind w:left="6480" w:hanging="180"/>
      </w:pPr>
    </w:lvl>
  </w:abstractNum>
  <w:abstractNum w:abstractNumId="5" w15:restartNumberingAfterBreak="0">
    <w:nsid w:val="4EF60983"/>
    <w:multiLevelType w:val="hybridMultilevel"/>
    <w:tmpl w:val="2F3C9E80"/>
    <w:lvl w:ilvl="0" w:tplc="C2D4DA1C">
      <w:start w:val="1"/>
      <w:numFmt w:val="bullet"/>
      <w:lvlText w:val=""/>
      <w:lvlJc w:val="left"/>
      <w:pPr>
        <w:ind w:left="1440" w:hanging="360"/>
      </w:pPr>
      <w:rPr>
        <w:rFonts w:ascii="Symbol" w:hAnsi="Symbol" w:hint="default"/>
      </w:rPr>
    </w:lvl>
    <w:lvl w:ilvl="1" w:tplc="FBDCCE42" w:tentative="1">
      <w:start w:val="1"/>
      <w:numFmt w:val="bullet"/>
      <w:lvlText w:val="o"/>
      <w:lvlJc w:val="left"/>
      <w:pPr>
        <w:ind w:left="2160" w:hanging="360"/>
      </w:pPr>
      <w:rPr>
        <w:rFonts w:ascii="Courier New" w:hAnsi="Courier New" w:cs="Courier New" w:hint="default"/>
      </w:rPr>
    </w:lvl>
    <w:lvl w:ilvl="2" w:tplc="528C605E" w:tentative="1">
      <w:start w:val="1"/>
      <w:numFmt w:val="bullet"/>
      <w:lvlText w:val=""/>
      <w:lvlJc w:val="left"/>
      <w:pPr>
        <w:ind w:left="2880" w:hanging="360"/>
      </w:pPr>
      <w:rPr>
        <w:rFonts w:ascii="Wingdings" w:hAnsi="Wingdings" w:hint="default"/>
      </w:rPr>
    </w:lvl>
    <w:lvl w:ilvl="3" w:tplc="704479A8" w:tentative="1">
      <w:start w:val="1"/>
      <w:numFmt w:val="bullet"/>
      <w:lvlText w:val=""/>
      <w:lvlJc w:val="left"/>
      <w:pPr>
        <w:ind w:left="3600" w:hanging="360"/>
      </w:pPr>
      <w:rPr>
        <w:rFonts w:ascii="Symbol" w:hAnsi="Symbol" w:hint="default"/>
      </w:rPr>
    </w:lvl>
    <w:lvl w:ilvl="4" w:tplc="87FE95D6" w:tentative="1">
      <w:start w:val="1"/>
      <w:numFmt w:val="bullet"/>
      <w:lvlText w:val="o"/>
      <w:lvlJc w:val="left"/>
      <w:pPr>
        <w:ind w:left="4320" w:hanging="360"/>
      </w:pPr>
      <w:rPr>
        <w:rFonts w:ascii="Courier New" w:hAnsi="Courier New" w:cs="Courier New" w:hint="default"/>
      </w:rPr>
    </w:lvl>
    <w:lvl w:ilvl="5" w:tplc="BF2EC2C0" w:tentative="1">
      <w:start w:val="1"/>
      <w:numFmt w:val="bullet"/>
      <w:lvlText w:val=""/>
      <w:lvlJc w:val="left"/>
      <w:pPr>
        <w:ind w:left="5040" w:hanging="360"/>
      </w:pPr>
      <w:rPr>
        <w:rFonts w:ascii="Wingdings" w:hAnsi="Wingdings" w:hint="default"/>
      </w:rPr>
    </w:lvl>
    <w:lvl w:ilvl="6" w:tplc="DC7AB6DE" w:tentative="1">
      <w:start w:val="1"/>
      <w:numFmt w:val="bullet"/>
      <w:lvlText w:val=""/>
      <w:lvlJc w:val="left"/>
      <w:pPr>
        <w:ind w:left="5760" w:hanging="360"/>
      </w:pPr>
      <w:rPr>
        <w:rFonts w:ascii="Symbol" w:hAnsi="Symbol" w:hint="default"/>
      </w:rPr>
    </w:lvl>
    <w:lvl w:ilvl="7" w:tplc="F63CF36A" w:tentative="1">
      <w:start w:val="1"/>
      <w:numFmt w:val="bullet"/>
      <w:lvlText w:val="o"/>
      <w:lvlJc w:val="left"/>
      <w:pPr>
        <w:ind w:left="6480" w:hanging="360"/>
      </w:pPr>
      <w:rPr>
        <w:rFonts w:ascii="Courier New" w:hAnsi="Courier New" w:cs="Courier New" w:hint="default"/>
      </w:rPr>
    </w:lvl>
    <w:lvl w:ilvl="8" w:tplc="DEE453C4" w:tentative="1">
      <w:start w:val="1"/>
      <w:numFmt w:val="bullet"/>
      <w:lvlText w:val=""/>
      <w:lvlJc w:val="left"/>
      <w:pPr>
        <w:ind w:left="7200" w:hanging="360"/>
      </w:pPr>
      <w:rPr>
        <w:rFonts w:ascii="Wingdings" w:hAnsi="Wingdings" w:hint="default"/>
      </w:rPr>
    </w:lvl>
  </w:abstractNum>
  <w:abstractNum w:abstractNumId="6" w15:restartNumberingAfterBreak="0">
    <w:nsid w:val="5C992154"/>
    <w:multiLevelType w:val="hybridMultilevel"/>
    <w:tmpl w:val="7228E5B4"/>
    <w:lvl w:ilvl="0" w:tplc="52C261B0">
      <w:start w:val="1"/>
      <w:numFmt w:val="decimal"/>
      <w:lvlText w:val="%1."/>
      <w:lvlJc w:val="left"/>
      <w:pPr>
        <w:ind w:left="720" w:hanging="360"/>
      </w:pPr>
    </w:lvl>
    <w:lvl w:ilvl="1" w:tplc="28FCC60A" w:tentative="1">
      <w:start w:val="1"/>
      <w:numFmt w:val="lowerLetter"/>
      <w:lvlText w:val="%2."/>
      <w:lvlJc w:val="left"/>
      <w:pPr>
        <w:ind w:left="1440" w:hanging="360"/>
      </w:pPr>
    </w:lvl>
    <w:lvl w:ilvl="2" w:tplc="ED8E0BCE" w:tentative="1">
      <w:start w:val="1"/>
      <w:numFmt w:val="lowerRoman"/>
      <w:lvlText w:val="%3."/>
      <w:lvlJc w:val="right"/>
      <w:pPr>
        <w:ind w:left="2160" w:hanging="180"/>
      </w:pPr>
    </w:lvl>
    <w:lvl w:ilvl="3" w:tplc="56008F72" w:tentative="1">
      <w:start w:val="1"/>
      <w:numFmt w:val="decimal"/>
      <w:lvlText w:val="%4."/>
      <w:lvlJc w:val="left"/>
      <w:pPr>
        <w:ind w:left="2880" w:hanging="360"/>
      </w:pPr>
    </w:lvl>
    <w:lvl w:ilvl="4" w:tplc="B02633CE" w:tentative="1">
      <w:start w:val="1"/>
      <w:numFmt w:val="lowerLetter"/>
      <w:lvlText w:val="%5."/>
      <w:lvlJc w:val="left"/>
      <w:pPr>
        <w:ind w:left="3600" w:hanging="360"/>
      </w:pPr>
    </w:lvl>
    <w:lvl w:ilvl="5" w:tplc="F7809622" w:tentative="1">
      <w:start w:val="1"/>
      <w:numFmt w:val="lowerRoman"/>
      <w:lvlText w:val="%6."/>
      <w:lvlJc w:val="right"/>
      <w:pPr>
        <w:ind w:left="4320" w:hanging="180"/>
      </w:pPr>
    </w:lvl>
    <w:lvl w:ilvl="6" w:tplc="2EC0C334" w:tentative="1">
      <w:start w:val="1"/>
      <w:numFmt w:val="decimal"/>
      <w:lvlText w:val="%7."/>
      <w:lvlJc w:val="left"/>
      <w:pPr>
        <w:ind w:left="5040" w:hanging="360"/>
      </w:pPr>
    </w:lvl>
    <w:lvl w:ilvl="7" w:tplc="37D69AC4" w:tentative="1">
      <w:start w:val="1"/>
      <w:numFmt w:val="lowerLetter"/>
      <w:lvlText w:val="%8."/>
      <w:lvlJc w:val="left"/>
      <w:pPr>
        <w:ind w:left="5760" w:hanging="360"/>
      </w:pPr>
    </w:lvl>
    <w:lvl w:ilvl="8" w:tplc="F0BC19CA" w:tentative="1">
      <w:start w:val="1"/>
      <w:numFmt w:val="lowerRoman"/>
      <w:lvlText w:val="%9."/>
      <w:lvlJc w:val="right"/>
      <w:pPr>
        <w:ind w:left="6480" w:hanging="180"/>
      </w:pPr>
    </w:lvl>
  </w:abstractNum>
  <w:abstractNum w:abstractNumId="7" w15:restartNumberingAfterBreak="0">
    <w:nsid w:val="77AE1B25"/>
    <w:multiLevelType w:val="multilevel"/>
    <w:tmpl w:val="1750D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5"/>
  </w:num>
  <w:num w:numId="4">
    <w:abstractNumId w:val="2"/>
  </w:num>
  <w:num w:numId="5">
    <w:abstractNumId w:val="1"/>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201"/>
    <w:rsid w:val="0000199A"/>
    <w:rsid w:val="00004153"/>
    <w:rsid w:val="00005CF0"/>
    <w:rsid w:val="00010DCF"/>
    <w:rsid w:val="0001664C"/>
    <w:rsid w:val="00021531"/>
    <w:rsid w:val="00022F1D"/>
    <w:rsid w:val="00024ACC"/>
    <w:rsid w:val="00026766"/>
    <w:rsid w:val="00030E30"/>
    <w:rsid w:val="00031F69"/>
    <w:rsid w:val="00032E62"/>
    <w:rsid w:val="000377BF"/>
    <w:rsid w:val="000401E5"/>
    <w:rsid w:val="0004043F"/>
    <w:rsid w:val="00042A45"/>
    <w:rsid w:val="0004545A"/>
    <w:rsid w:val="00045B55"/>
    <w:rsid w:val="00052D5F"/>
    <w:rsid w:val="0006099B"/>
    <w:rsid w:val="00075BB4"/>
    <w:rsid w:val="0008193C"/>
    <w:rsid w:val="00083341"/>
    <w:rsid w:val="00083D96"/>
    <w:rsid w:val="00093813"/>
    <w:rsid w:val="00096B84"/>
    <w:rsid w:val="000A035B"/>
    <w:rsid w:val="000A52DC"/>
    <w:rsid w:val="000B0624"/>
    <w:rsid w:val="000B43C9"/>
    <w:rsid w:val="000B559A"/>
    <w:rsid w:val="000C2774"/>
    <w:rsid w:val="000C5695"/>
    <w:rsid w:val="000D1566"/>
    <w:rsid w:val="000D31D0"/>
    <w:rsid w:val="000D5459"/>
    <w:rsid w:val="000D5B29"/>
    <w:rsid w:val="000E24FB"/>
    <w:rsid w:val="000E31F2"/>
    <w:rsid w:val="000E3870"/>
    <w:rsid w:val="000E55DC"/>
    <w:rsid w:val="000E7E55"/>
    <w:rsid w:val="000F0DA8"/>
    <w:rsid w:val="000F3A20"/>
    <w:rsid w:val="000F407A"/>
    <w:rsid w:val="000F5225"/>
    <w:rsid w:val="000F6182"/>
    <w:rsid w:val="000F7534"/>
    <w:rsid w:val="000F7A0C"/>
    <w:rsid w:val="00100874"/>
    <w:rsid w:val="00102B30"/>
    <w:rsid w:val="0010489A"/>
    <w:rsid w:val="00114D3E"/>
    <w:rsid w:val="0012336D"/>
    <w:rsid w:val="00125670"/>
    <w:rsid w:val="0013116C"/>
    <w:rsid w:val="001339A6"/>
    <w:rsid w:val="00133AA3"/>
    <w:rsid w:val="0013748A"/>
    <w:rsid w:val="001376B2"/>
    <w:rsid w:val="0014269C"/>
    <w:rsid w:val="00142C3D"/>
    <w:rsid w:val="00143097"/>
    <w:rsid w:val="00147002"/>
    <w:rsid w:val="0015064A"/>
    <w:rsid w:val="00152D01"/>
    <w:rsid w:val="00156316"/>
    <w:rsid w:val="00162407"/>
    <w:rsid w:val="001625FA"/>
    <w:rsid w:val="0016424C"/>
    <w:rsid w:val="0016426D"/>
    <w:rsid w:val="00165989"/>
    <w:rsid w:val="0016614D"/>
    <w:rsid w:val="001676FF"/>
    <w:rsid w:val="00167948"/>
    <w:rsid w:val="001733DA"/>
    <w:rsid w:val="00177691"/>
    <w:rsid w:val="00177C2E"/>
    <w:rsid w:val="00181CE9"/>
    <w:rsid w:val="00182CAF"/>
    <w:rsid w:val="0018483D"/>
    <w:rsid w:val="001857C9"/>
    <w:rsid w:val="001948BF"/>
    <w:rsid w:val="001962C0"/>
    <w:rsid w:val="0019698D"/>
    <w:rsid w:val="001A5E98"/>
    <w:rsid w:val="001A6B58"/>
    <w:rsid w:val="001A6DD7"/>
    <w:rsid w:val="001C2AEA"/>
    <w:rsid w:val="001C656B"/>
    <w:rsid w:val="001D70E9"/>
    <w:rsid w:val="001E0433"/>
    <w:rsid w:val="001E0685"/>
    <w:rsid w:val="001E3BEC"/>
    <w:rsid w:val="001E6323"/>
    <w:rsid w:val="001E795E"/>
    <w:rsid w:val="001F00E8"/>
    <w:rsid w:val="001F0BE3"/>
    <w:rsid w:val="001F0CF8"/>
    <w:rsid w:val="00200136"/>
    <w:rsid w:val="00201E56"/>
    <w:rsid w:val="00201F4E"/>
    <w:rsid w:val="002023C4"/>
    <w:rsid w:val="0020254C"/>
    <w:rsid w:val="00203EE7"/>
    <w:rsid w:val="002050A2"/>
    <w:rsid w:val="00210710"/>
    <w:rsid w:val="0021346C"/>
    <w:rsid w:val="0021599D"/>
    <w:rsid w:val="0021762C"/>
    <w:rsid w:val="002201F4"/>
    <w:rsid w:val="00224ED7"/>
    <w:rsid w:val="00225E66"/>
    <w:rsid w:val="00227AA3"/>
    <w:rsid w:val="002333A4"/>
    <w:rsid w:val="00241748"/>
    <w:rsid w:val="00242F2F"/>
    <w:rsid w:val="0024472A"/>
    <w:rsid w:val="00244FA1"/>
    <w:rsid w:val="002467DF"/>
    <w:rsid w:val="002478DC"/>
    <w:rsid w:val="0025364B"/>
    <w:rsid w:val="002536AE"/>
    <w:rsid w:val="00254CB1"/>
    <w:rsid w:val="00262C0A"/>
    <w:rsid w:val="00262DC2"/>
    <w:rsid w:val="00265904"/>
    <w:rsid w:val="0027180B"/>
    <w:rsid w:val="00271DF0"/>
    <w:rsid w:val="0027620C"/>
    <w:rsid w:val="00290A5C"/>
    <w:rsid w:val="0029492F"/>
    <w:rsid w:val="00297D86"/>
    <w:rsid w:val="002A4DB1"/>
    <w:rsid w:val="002A6A0C"/>
    <w:rsid w:val="002B0845"/>
    <w:rsid w:val="002B36D6"/>
    <w:rsid w:val="002C0941"/>
    <w:rsid w:val="002C1CB4"/>
    <w:rsid w:val="002C5BA0"/>
    <w:rsid w:val="002D0E09"/>
    <w:rsid w:val="002D281F"/>
    <w:rsid w:val="002D2FBC"/>
    <w:rsid w:val="002D5326"/>
    <w:rsid w:val="002D6164"/>
    <w:rsid w:val="002D6A50"/>
    <w:rsid w:val="002F00FA"/>
    <w:rsid w:val="002F1BE9"/>
    <w:rsid w:val="002F2E11"/>
    <w:rsid w:val="002F3B71"/>
    <w:rsid w:val="0030469D"/>
    <w:rsid w:val="00306565"/>
    <w:rsid w:val="00307D93"/>
    <w:rsid w:val="0032093F"/>
    <w:rsid w:val="00320CD0"/>
    <w:rsid w:val="00321CD2"/>
    <w:rsid w:val="00322122"/>
    <w:rsid w:val="00322325"/>
    <w:rsid w:val="00322E73"/>
    <w:rsid w:val="00330C9B"/>
    <w:rsid w:val="0033306D"/>
    <w:rsid w:val="003354C7"/>
    <w:rsid w:val="003359FF"/>
    <w:rsid w:val="00351845"/>
    <w:rsid w:val="0035327A"/>
    <w:rsid w:val="00355657"/>
    <w:rsid w:val="00355B88"/>
    <w:rsid w:val="00355F65"/>
    <w:rsid w:val="00362E8C"/>
    <w:rsid w:val="00363CC5"/>
    <w:rsid w:val="0036452C"/>
    <w:rsid w:val="00371079"/>
    <w:rsid w:val="00371201"/>
    <w:rsid w:val="0037133E"/>
    <w:rsid w:val="00373189"/>
    <w:rsid w:val="003745D7"/>
    <w:rsid w:val="00376D5E"/>
    <w:rsid w:val="0039044F"/>
    <w:rsid w:val="00392498"/>
    <w:rsid w:val="00392D5D"/>
    <w:rsid w:val="003A100D"/>
    <w:rsid w:val="003A3152"/>
    <w:rsid w:val="003A31A8"/>
    <w:rsid w:val="003A3AFB"/>
    <w:rsid w:val="003A4127"/>
    <w:rsid w:val="003A436E"/>
    <w:rsid w:val="003A71E6"/>
    <w:rsid w:val="003B0907"/>
    <w:rsid w:val="003B33D3"/>
    <w:rsid w:val="003B5883"/>
    <w:rsid w:val="003C3AD3"/>
    <w:rsid w:val="003C6868"/>
    <w:rsid w:val="003D2248"/>
    <w:rsid w:val="003D5006"/>
    <w:rsid w:val="003D7B26"/>
    <w:rsid w:val="003E1917"/>
    <w:rsid w:val="003E1A8E"/>
    <w:rsid w:val="003E303D"/>
    <w:rsid w:val="003E4D12"/>
    <w:rsid w:val="003E62C6"/>
    <w:rsid w:val="003F0A1D"/>
    <w:rsid w:val="003F255B"/>
    <w:rsid w:val="003F3037"/>
    <w:rsid w:val="003F4600"/>
    <w:rsid w:val="003F5AA2"/>
    <w:rsid w:val="004028E2"/>
    <w:rsid w:val="00403096"/>
    <w:rsid w:val="00404758"/>
    <w:rsid w:val="0040476F"/>
    <w:rsid w:val="00405730"/>
    <w:rsid w:val="00406343"/>
    <w:rsid w:val="00417D62"/>
    <w:rsid w:val="00423C47"/>
    <w:rsid w:val="00426B73"/>
    <w:rsid w:val="00426C2E"/>
    <w:rsid w:val="00430D6D"/>
    <w:rsid w:val="00432E4F"/>
    <w:rsid w:val="00436E20"/>
    <w:rsid w:val="004401E0"/>
    <w:rsid w:val="00440C7E"/>
    <w:rsid w:val="00441A25"/>
    <w:rsid w:val="00444FE3"/>
    <w:rsid w:val="00446C42"/>
    <w:rsid w:val="00457EF9"/>
    <w:rsid w:val="004614D7"/>
    <w:rsid w:val="0046763A"/>
    <w:rsid w:val="004735F6"/>
    <w:rsid w:val="00474003"/>
    <w:rsid w:val="004832DB"/>
    <w:rsid w:val="0048738D"/>
    <w:rsid w:val="004935E0"/>
    <w:rsid w:val="00493C23"/>
    <w:rsid w:val="00495E4B"/>
    <w:rsid w:val="004961DD"/>
    <w:rsid w:val="00496B22"/>
    <w:rsid w:val="004978F6"/>
    <w:rsid w:val="004A3E6A"/>
    <w:rsid w:val="004A723D"/>
    <w:rsid w:val="004B0050"/>
    <w:rsid w:val="004B0F60"/>
    <w:rsid w:val="004B2A0C"/>
    <w:rsid w:val="004B38F7"/>
    <w:rsid w:val="004B5079"/>
    <w:rsid w:val="004D365D"/>
    <w:rsid w:val="004E004D"/>
    <w:rsid w:val="004E1DE7"/>
    <w:rsid w:val="004E25FB"/>
    <w:rsid w:val="004E2B04"/>
    <w:rsid w:val="004E4213"/>
    <w:rsid w:val="004E7DD5"/>
    <w:rsid w:val="004F1546"/>
    <w:rsid w:val="005002A3"/>
    <w:rsid w:val="0050084A"/>
    <w:rsid w:val="00503251"/>
    <w:rsid w:val="005035C9"/>
    <w:rsid w:val="00520A26"/>
    <w:rsid w:val="00525494"/>
    <w:rsid w:val="00527654"/>
    <w:rsid w:val="005332DD"/>
    <w:rsid w:val="005332E8"/>
    <w:rsid w:val="00533B13"/>
    <w:rsid w:val="0053409F"/>
    <w:rsid w:val="00540539"/>
    <w:rsid w:val="00544F49"/>
    <w:rsid w:val="00550F3F"/>
    <w:rsid w:val="00555FDB"/>
    <w:rsid w:val="005562F5"/>
    <w:rsid w:val="0055645A"/>
    <w:rsid w:val="00557A06"/>
    <w:rsid w:val="00572ACA"/>
    <w:rsid w:val="00573863"/>
    <w:rsid w:val="00574352"/>
    <w:rsid w:val="00590D99"/>
    <w:rsid w:val="00592301"/>
    <w:rsid w:val="00594CE4"/>
    <w:rsid w:val="005958E8"/>
    <w:rsid w:val="00595A02"/>
    <w:rsid w:val="005A2DF6"/>
    <w:rsid w:val="005A2F82"/>
    <w:rsid w:val="005A384F"/>
    <w:rsid w:val="005A6807"/>
    <w:rsid w:val="005B01FE"/>
    <w:rsid w:val="005B0FC7"/>
    <w:rsid w:val="005B5D09"/>
    <w:rsid w:val="005C118E"/>
    <w:rsid w:val="005C17AC"/>
    <w:rsid w:val="005C1A03"/>
    <w:rsid w:val="005C50CB"/>
    <w:rsid w:val="005D0D32"/>
    <w:rsid w:val="005D0D95"/>
    <w:rsid w:val="005D2EF2"/>
    <w:rsid w:val="005D33A6"/>
    <w:rsid w:val="005D3D82"/>
    <w:rsid w:val="005D6A61"/>
    <w:rsid w:val="005D751B"/>
    <w:rsid w:val="005F3CC4"/>
    <w:rsid w:val="005F417A"/>
    <w:rsid w:val="005F538E"/>
    <w:rsid w:val="005F5A0B"/>
    <w:rsid w:val="005F7099"/>
    <w:rsid w:val="00602C3E"/>
    <w:rsid w:val="006115E5"/>
    <w:rsid w:val="00615212"/>
    <w:rsid w:val="00617F03"/>
    <w:rsid w:val="006249F7"/>
    <w:rsid w:val="00626999"/>
    <w:rsid w:val="00633492"/>
    <w:rsid w:val="00633B40"/>
    <w:rsid w:val="00635BD1"/>
    <w:rsid w:val="00641BC4"/>
    <w:rsid w:val="00645101"/>
    <w:rsid w:val="00645F4F"/>
    <w:rsid w:val="00654259"/>
    <w:rsid w:val="0065714B"/>
    <w:rsid w:val="00657720"/>
    <w:rsid w:val="006635C0"/>
    <w:rsid w:val="006644CC"/>
    <w:rsid w:val="00677129"/>
    <w:rsid w:val="00677947"/>
    <w:rsid w:val="00683172"/>
    <w:rsid w:val="00685F38"/>
    <w:rsid w:val="006878D1"/>
    <w:rsid w:val="0069399C"/>
    <w:rsid w:val="006951CE"/>
    <w:rsid w:val="006953B8"/>
    <w:rsid w:val="006957BA"/>
    <w:rsid w:val="00696291"/>
    <w:rsid w:val="006A0602"/>
    <w:rsid w:val="006A0DF9"/>
    <w:rsid w:val="006A40FA"/>
    <w:rsid w:val="006A62E5"/>
    <w:rsid w:val="006B2FC4"/>
    <w:rsid w:val="006B66FC"/>
    <w:rsid w:val="006B7725"/>
    <w:rsid w:val="006C1000"/>
    <w:rsid w:val="006C5823"/>
    <w:rsid w:val="006C5D4A"/>
    <w:rsid w:val="006D3762"/>
    <w:rsid w:val="006D37D8"/>
    <w:rsid w:val="006D47F8"/>
    <w:rsid w:val="006D509B"/>
    <w:rsid w:val="006E1123"/>
    <w:rsid w:val="006E14E4"/>
    <w:rsid w:val="006E6BB4"/>
    <w:rsid w:val="006F3407"/>
    <w:rsid w:val="006F3FD8"/>
    <w:rsid w:val="006F54A9"/>
    <w:rsid w:val="0070037C"/>
    <w:rsid w:val="00704151"/>
    <w:rsid w:val="00706BC9"/>
    <w:rsid w:val="0071290C"/>
    <w:rsid w:val="00715EED"/>
    <w:rsid w:val="00717CC7"/>
    <w:rsid w:val="00721D71"/>
    <w:rsid w:val="00730551"/>
    <w:rsid w:val="00731EBF"/>
    <w:rsid w:val="00733BB8"/>
    <w:rsid w:val="007359C6"/>
    <w:rsid w:val="00740EC1"/>
    <w:rsid w:val="00742610"/>
    <w:rsid w:val="007441FF"/>
    <w:rsid w:val="007446C6"/>
    <w:rsid w:val="00744ACA"/>
    <w:rsid w:val="00744CB8"/>
    <w:rsid w:val="00746A7C"/>
    <w:rsid w:val="00747860"/>
    <w:rsid w:val="00754043"/>
    <w:rsid w:val="00754846"/>
    <w:rsid w:val="007558C4"/>
    <w:rsid w:val="00757236"/>
    <w:rsid w:val="00762660"/>
    <w:rsid w:val="00762D2E"/>
    <w:rsid w:val="0076530C"/>
    <w:rsid w:val="00765FC1"/>
    <w:rsid w:val="00770E05"/>
    <w:rsid w:val="00772FA1"/>
    <w:rsid w:val="00775A1A"/>
    <w:rsid w:val="00777BCD"/>
    <w:rsid w:val="00780A44"/>
    <w:rsid w:val="007821E0"/>
    <w:rsid w:val="00783036"/>
    <w:rsid w:val="00784373"/>
    <w:rsid w:val="00785B19"/>
    <w:rsid w:val="00786C1E"/>
    <w:rsid w:val="0079137D"/>
    <w:rsid w:val="00793BFC"/>
    <w:rsid w:val="00793FF7"/>
    <w:rsid w:val="00794A7B"/>
    <w:rsid w:val="0079790B"/>
    <w:rsid w:val="007A157A"/>
    <w:rsid w:val="007A291D"/>
    <w:rsid w:val="007A4741"/>
    <w:rsid w:val="007B2A35"/>
    <w:rsid w:val="007B3719"/>
    <w:rsid w:val="007C076D"/>
    <w:rsid w:val="007C319A"/>
    <w:rsid w:val="007C515D"/>
    <w:rsid w:val="007D001A"/>
    <w:rsid w:val="007D13C7"/>
    <w:rsid w:val="007D1667"/>
    <w:rsid w:val="007D16E5"/>
    <w:rsid w:val="007D1A5B"/>
    <w:rsid w:val="007D3E6F"/>
    <w:rsid w:val="007D7036"/>
    <w:rsid w:val="007E02C0"/>
    <w:rsid w:val="007E138B"/>
    <w:rsid w:val="007E1A70"/>
    <w:rsid w:val="007E1EA4"/>
    <w:rsid w:val="007E4942"/>
    <w:rsid w:val="007F093C"/>
    <w:rsid w:val="007F1053"/>
    <w:rsid w:val="007F11B6"/>
    <w:rsid w:val="007F33C9"/>
    <w:rsid w:val="007F5169"/>
    <w:rsid w:val="008006F9"/>
    <w:rsid w:val="00800BDB"/>
    <w:rsid w:val="0080192B"/>
    <w:rsid w:val="008020EF"/>
    <w:rsid w:val="008028B1"/>
    <w:rsid w:val="00803046"/>
    <w:rsid w:val="00807248"/>
    <w:rsid w:val="00807622"/>
    <w:rsid w:val="00807C97"/>
    <w:rsid w:val="00813E99"/>
    <w:rsid w:val="00814136"/>
    <w:rsid w:val="00820227"/>
    <w:rsid w:val="00825A70"/>
    <w:rsid w:val="008320D6"/>
    <w:rsid w:val="00833B3D"/>
    <w:rsid w:val="00844B41"/>
    <w:rsid w:val="008477D8"/>
    <w:rsid w:val="008508AA"/>
    <w:rsid w:val="00852CE4"/>
    <w:rsid w:val="0085364E"/>
    <w:rsid w:val="008620BF"/>
    <w:rsid w:val="008634C4"/>
    <w:rsid w:val="00863E86"/>
    <w:rsid w:val="008723C2"/>
    <w:rsid w:val="008738E0"/>
    <w:rsid w:val="008741C7"/>
    <w:rsid w:val="0087456D"/>
    <w:rsid w:val="00880532"/>
    <w:rsid w:val="00881977"/>
    <w:rsid w:val="00886C2D"/>
    <w:rsid w:val="008909FF"/>
    <w:rsid w:val="0089267A"/>
    <w:rsid w:val="0089544A"/>
    <w:rsid w:val="00895AFD"/>
    <w:rsid w:val="00895D84"/>
    <w:rsid w:val="008972BD"/>
    <w:rsid w:val="008A1464"/>
    <w:rsid w:val="008A2DB2"/>
    <w:rsid w:val="008A48C6"/>
    <w:rsid w:val="008A4F48"/>
    <w:rsid w:val="008A7493"/>
    <w:rsid w:val="008B0C57"/>
    <w:rsid w:val="008B1A17"/>
    <w:rsid w:val="008B1DCE"/>
    <w:rsid w:val="008B4321"/>
    <w:rsid w:val="008C172C"/>
    <w:rsid w:val="008C5393"/>
    <w:rsid w:val="008C58BB"/>
    <w:rsid w:val="008C5D94"/>
    <w:rsid w:val="008C6D91"/>
    <w:rsid w:val="008D16E3"/>
    <w:rsid w:val="008D3B3B"/>
    <w:rsid w:val="008D537A"/>
    <w:rsid w:val="008D554C"/>
    <w:rsid w:val="008E121C"/>
    <w:rsid w:val="008E1FDF"/>
    <w:rsid w:val="008E2765"/>
    <w:rsid w:val="008E6F54"/>
    <w:rsid w:val="008E7FD1"/>
    <w:rsid w:val="008F1388"/>
    <w:rsid w:val="008F2836"/>
    <w:rsid w:val="008F328D"/>
    <w:rsid w:val="008F33A3"/>
    <w:rsid w:val="008F4BE8"/>
    <w:rsid w:val="00901375"/>
    <w:rsid w:val="009019FC"/>
    <w:rsid w:val="00906B36"/>
    <w:rsid w:val="0091299D"/>
    <w:rsid w:val="00913C34"/>
    <w:rsid w:val="009142F8"/>
    <w:rsid w:val="009157F1"/>
    <w:rsid w:val="009161D5"/>
    <w:rsid w:val="00916EC0"/>
    <w:rsid w:val="00921402"/>
    <w:rsid w:val="00926C2D"/>
    <w:rsid w:val="0092766C"/>
    <w:rsid w:val="00927F04"/>
    <w:rsid w:val="0093109C"/>
    <w:rsid w:val="00931CA8"/>
    <w:rsid w:val="00935BD2"/>
    <w:rsid w:val="00943A48"/>
    <w:rsid w:val="009454A9"/>
    <w:rsid w:val="009454D7"/>
    <w:rsid w:val="00950C4C"/>
    <w:rsid w:val="009537AD"/>
    <w:rsid w:val="00956102"/>
    <w:rsid w:val="00960CB5"/>
    <w:rsid w:val="00964ED7"/>
    <w:rsid w:val="00964F3C"/>
    <w:rsid w:val="00966145"/>
    <w:rsid w:val="009665D3"/>
    <w:rsid w:val="009679C7"/>
    <w:rsid w:val="009708E7"/>
    <w:rsid w:val="00971285"/>
    <w:rsid w:val="00971518"/>
    <w:rsid w:val="00973B48"/>
    <w:rsid w:val="00981F8A"/>
    <w:rsid w:val="00984421"/>
    <w:rsid w:val="0098481C"/>
    <w:rsid w:val="00987E67"/>
    <w:rsid w:val="00992D85"/>
    <w:rsid w:val="009938C1"/>
    <w:rsid w:val="00993EB3"/>
    <w:rsid w:val="009B0D60"/>
    <w:rsid w:val="009B410F"/>
    <w:rsid w:val="009B41D3"/>
    <w:rsid w:val="009D14CA"/>
    <w:rsid w:val="009D19D4"/>
    <w:rsid w:val="009D1A91"/>
    <w:rsid w:val="009D4194"/>
    <w:rsid w:val="009D5209"/>
    <w:rsid w:val="009D57B9"/>
    <w:rsid w:val="009D649A"/>
    <w:rsid w:val="009E1A05"/>
    <w:rsid w:val="009E2BF8"/>
    <w:rsid w:val="009E3B59"/>
    <w:rsid w:val="009F1F8F"/>
    <w:rsid w:val="009F2D42"/>
    <w:rsid w:val="009F5B66"/>
    <w:rsid w:val="009F6E3A"/>
    <w:rsid w:val="00A00F34"/>
    <w:rsid w:val="00A0198C"/>
    <w:rsid w:val="00A034FA"/>
    <w:rsid w:val="00A06F23"/>
    <w:rsid w:val="00A104BD"/>
    <w:rsid w:val="00A114AE"/>
    <w:rsid w:val="00A12487"/>
    <w:rsid w:val="00A13E41"/>
    <w:rsid w:val="00A171A6"/>
    <w:rsid w:val="00A20332"/>
    <w:rsid w:val="00A23568"/>
    <w:rsid w:val="00A241E0"/>
    <w:rsid w:val="00A24B85"/>
    <w:rsid w:val="00A25DBC"/>
    <w:rsid w:val="00A31618"/>
    <w:rsid w:val="00A32091"/>
    <w:rsid w:val="00A35A6E"/>
    <w:rsid w:val="00A367AD"/>
    <w:rsid w:val="00A44DF8"/>
    <w:rsid w:val="00A47FC5"/>
    <w:rsid w:val="00A61B70"/>
    <w:rsid w:val="00A65586"/>
    <w:rsid w:val="00A6583D"/>
    <w:rsid w:val="00A67A6E"/>
    <w:rsid w:val="00A702B1"/>
    <w:rsid w:val="00A71F35"/>
    <w:rsid w:val="00A75A75"/>
    <w:rsid w:val="00A826F3"/>
    <w:rsid w:val="00A90DC8"/>
    <w:rsid w:val="00A90F72"/>
    <w:rsid w:val="00A92B17"/>
    <w:rsid w:val="00A9723F"/>
    <w:rsid w:val="00AA1955"/>
    <w:rsid w:val="00AA2338"/>
    <w:rsid w:val="00AB3BBF"/>
    <w:rsid w:val="00AB3EDF"/>
    <w:rsid w:val="00AB42BF"/>
    <w:rsid w:val="00AC4531"/>
    <w:rsid w:val="00AC5106"/>
    <w:rsid w:val="00AC590F"/>
    <w:rsid w:val="00AD0773"/>
    <w:rsid w:val="00AD206E"/>
    <w:rsid w:val="00AD3B32"/>
    <w:rsid w:val="00AD72FA"/>
    <w:rsid w:val="00AE037E"/>
    <w:rsid w:val="00AE057B"/>
    <w:rsid w:val="00AE115D"/>
    <w:rsid w:val="00AE381C"/>
    <w:rsid w:val="00AE3E1C"/>
    <w:rsid w:val="00AE6ADA"/>
    <w:rsid w:val="00AF04FC"/>
    <w:rsid w:val="00AF152B"/>
    <w:rsid w:val="00AF17B1"/>
    <w:rsid w:val="00AF1D00"/>
    <w:rsid w:val="00AF46B5"/>
    <w:rsid w:val="00AF4739"/>
    <w:rsid w:val="00AF5C89"/>
    <w:rsid w:val="00AF6185"/>
    <w:rsid w:val="00AF6A77"/>
    <w:rsid w:val="00B04CC7"/>
    <w:rsid w:val="00B06363"/>
    <w:rsid w:val="00B07A12"/>
    <w:rsid w:val="00B07DC7"/>
    <w:rsid w:val="00B07F4B"/>
    <w:rsid w:val="00B1105F"/>
    <w:rsid w:val="00B111D5"/>
    <w:rsid w:val="00B12E95"/>
    <w:rsid w:val="00B2191E"/>
    <w:rsid w:val="00B2503D"/>
    <w:rsid w:val="00B26CE3"/>
    <w:rsid w:val="00B32D75"/>
    <w:rsid w:val="00B34951"/>
    <w:rsid w:val="00B35E11"/>
    <w:rsid w:val="00B40246"/>
    <w:rsid w:val="00B445D9"/>
    <w:rsid w:val="00B46E1C"/>
    <w:rsid w:val="00B53FF4"/>
    <w:rsid w:val="00B665F1"/>
    <w:rsid w:val="00B67A2D"/>
    <w:rsid w:val="00B730BD"/>
    <w:rsid w:val="00B76240"/>
    <w:rsid w:val="00B86EFA"/>
    <w:rsid w:val="00B928C6"/>
    <w:rsid w:val="00B92F12"/>
    <w:rsid w:val="00BA1583"/>
    <w:rsid w:val="00BA1885"/>
    <w:rsid w:val="00BA1894"/>
    <w:rsid w:val="00BA1F8D"/>
    <w:rsid w:val="00BA48E2"/>
    <w:rsid w:val="00BA4C73"/>
    <w:rsid w:val="00BA7608"/>
    <w:rsid w:val="00BA7EDD"/>
    <w:rsid w:val="00BB1BDC"/>
    <w:rsid w:val="00BB23B2"/>
    <w:rsid w:val="00BB5987"/>
    <w:rsid w:val="00BB7B2E"/>
    <w:rsid w:val="00BC5D21"/>
    <w:rsid w:val="00BD1541"/>
    <w:rsid w:val="00BD22B0"/>
    <w:rsid w:val="00BD5E73"/>
    <w:rsid w:val="00BD65AA"/>
    <w:rsid w:val="00BE00D6"/>
    <w:rsid w:val="00BE04E2"/>
    <w:rsid w:val="00BE2335"/>
    <w:rsid w:val="00BE6CA2"/>
    <w:rsid w:val="00BF0B00"/>
    <w:rsid w:val="00BF13D8"/>
    <w:rsid w:val="00BF4399"/>
    <w:rsid w:val="00BF53CA"/>
    <w:rsid w:val="00BF6F58"/>
    <w:rsid w:val="00C0036A"/>
    <w:rsid w:val="00C03AC1"/>
    <w:rsid w:val="00C05BE3"/>
    <w:rsid w:val="00C10012"/>
    <w:rsid w:val="00C133E6"/>
    <w:rsid w:val="00C168DB"/>
    <w:rsid w:val="00C17C6A"/>
    <w:rsid w:val="00C22747"/>
    <w:rsid w:val="00C302EA"/>
    <w:rsid w:val="00C30322"/>
    <w:rsid w:val="00C3054F"/>
    <w:rsid w:val="00C33836"/>
    <w:rsid w:val="00C34F2D"/>
    <w:rsid w:val="00C361EA"/>
    <w:rsid w:val="00C41C2D"/>
    <w:rsid w:val="00C427D0"/>
    <w:rsid w:val="00C43279"/>
    <w:rsid w:val="00C446D5"/>
    <w:rsid w:val="00C518A3"/>
    <w:rsid w:val="00C52E65"/>
    <w:rsid w:val="00C5322B"/>
    <w:rsid w:val="00C53826"/>
    <w:rsid w:val="00C55FBF"/>
    <w:rsid w:val="00C60A36"/>
    <w:rsid w:val="00C63BFF"/>
    <w:rsid w:val="00C66479"/>
    <w:rsid w:val="00C67F60"/>
    <w:rsid w:val="00C7034F"/>
    <w:rsid w:val="00C7120A"/>
    <w:rsid w:val="00C719EC"/>
    <w:rsid w:val="00C75B22"/>
    <w:rsid w:val="00C77294"/>
    <w:rsid w:val="00C91537"/>
    <w:rsid w:val="00C92230"/>
    <w:rsid w:val="00C96E3F"/>
    <w:rsid w:val="00CA19E8"/>
    <w:rsid w:val="00CA6F34"/>
    <w:rsid w:val="00CC2675"/>
    <w:rsid w:val="00CC345C"/>
    <w:rsid w:val="00CD6CF7"/>
    <w:rsid w:val="00CE490E"/>
    <w:rsid w:val="00CE5DE4"/>
    <w:rsid w:val="00CF0935"/>
    <w:rsid w:val="00CF0CE4"/>
    <w:rsid w:val="00CF4519"/>
    <w:rsid w:val="00CF7095"/>
    <w:rsid w:val="00D0266B"/>
    <w:rsid w:val="00D04494"/>
    <w:rsid w:val="00D05F47"/>
    <w:rsid w:val="00D0784A"/>
    <w:rsid w:val="00D1070A"/>
    <w:rsid w:val="00D11D01"/>
    <w:rsid w:val="00D12CBA"/>
    <w:rsid w:val="00D132A0"/>
    <w:rsid w:val="00D14286"/>
    <w:rsid w:val="00D16AA6"/>
    <w:rsid w:val="00D20C74"/>
    <w:rsid w:val="00D22684"/>
    <w:rsid w:val="00D32B68"/>
    <w:rsid w:val="00D34F15"/>
    <w:rsid w:val="00D36D7D"/>
    <w:rsid w:val="00D51172"/>
    <w:rsid w:val="00D52EBC"/>
    <w:rsid w:val="00D60092"/>
    <w:rsid w:val="00D63C4F"/>
    <w:rsid w:val="00D63D27"/>
    <w:rsid w:val="00D63FCC"/>
    <w:rsid w:val="00D7125D"/>
    <w:rsid w:val="00D7437E"/>
    <w:rsid w:val="00D7452A"/>
    <w:rsid w:val="00D811AD"/>
    <w:rsid w:val="00D86739"/>
    <w:rsid w:val="00D92BC3"/>
    <w:rsid w:val="00D97A4A"/>
    <w:rsid w:val="00DA34B6"/>
    <w:rsid w:val="00DA37E7"/>
    <w:rsid w:val="00DA4D12"/>
    <w:rsid w:val="00DA50DC"/>
    <w:rsid w:val="00DA5B83"/>
    <w:rsid w:val="00DA69BA"/>
    <w:rsid w:val="00DB07A5"/>
    <w:rsid w:val="00DB0AF3"/>
    <w:rsid w:val="00DB2895"/>
    <w:rsid w:val="00DB3AF1"/>
    <w:rsid w:val="00DB4032"/>
    <w:rsid w:val="00DC43CE"/>
    <w:rsid w:val="00DC6EE0"/>
    <w:rsid w:val="00DC78AC"/>
    <w:rsid w:val="00DC78E8"/>
    <w:rsid w:val="00DD1198"/>
    <w:rsid w:val="00DD7E82"/>
    <w:rsid w:val="00DE029E"/>
    <w:rsid w:val="00DE11D2"/>
    <w:rsid w:val="00DE3422"/>
    <w:rsid w:val="00DE512E"/>
    <w:rsid w:val="00DE79E7"/>
    <w:rsid w:val="00DF127E"/>
    <w:rsid w:val="00DF38DD"/>
    <w:rsid w:val="00DF6726"/>
    <w:rsid w:val="00E02393"/>
    <w:rsid w:val="00E03726"/>
    <w:rsid w:val="00E039E7"/>
    <w:rsid w:val="00E03A02"/>
    <w:rsid w:val="00E07AE7"/>
    <w:rsid w:val="00E136ED"/>
    <w:rsid w:val="00E13A78"/>
    <w:rsid w:val="00E14C01"/>
    <w:rsid w:val="00E16F4A"/>
    <w:rsid w:val="00E204D1"/>
    <w:rsid w:val="00E263FB"/>
    <w:rsid w:val="00E26BC1"/>
    <w:rsid w:val="00E26EAA"/>
    <w:rsid w:val="00E32017"/>
    <w:rsid w:val="00E32827"/>
    <w:rsid w:val="00E33A00"/>
    <w:rsid w:val="00E33E87"/>
    <w:rsid w:val="00E3588B"/>
    <w:rsid w:val="00E40EDF"/>
    <w:rsid w:val="00E41FDB"/>
    <w:rsid w:val="00E43979"/>
    <w:rsid w:val="00E47C0D"/>
    <w:rsid w:val="00E506B8"/>
    <w:rsid w:val="00E55685"/>
    <w:rsid w:val="00E57F8D"/>
    <w:rsid w:val="00E609B5"/>
    <w:rsid w:val="00E633AD"/>
    <w:rsid w:val="00E636BA"/>
    <w:rsid w:val="00E720E4"/>
    <w:rsid w:val="00E73788"/>
    <w:rsid w:val="00E77C40"/>
    <w:rsid w:val="00E82232"/>
    <w:rsid w:val="00E83051"/>
    <w:rsid w:val="00E853DB"/>
    <w:rsid w:val="00E93B16"/>
    <w:rsid w:val="00E95EB1"/>
    <w:rsid w:val="00EA39F7"/>
    <w:rsid w:val="00EA75F1"/>
    <w:rsid w:val="00EB3076"/>
    <w:rsid w:val="00EB4F92"/>
    <w:rsid w:val="00EC18D4"/>
    <w:rsid w:val="00EC43EF"/>
    <w:rsid w:val="00ED1B4C"/>
    <w:rsid w:val="00ED2D64"/>
    <w:rsid w:val="00ED60C1"/>
    <w:rsid w:val="00ED6A79"/>
    <w:rsid w:val="00ED7CE4"/>
    <w:rsid w:val="00EE0F64"/>
    <w:rsid w:val="00EE34B8"/>
    <w:rsid w:val="00EE498C"/>
    <w:rsid w:val="00EE548D"/>
    <w:rsid w:val="00EF0812"/>
    <w:rsid w:val="00EF12FF"/>
    <w:rsid w:val="00EF2636"/>
    <w:rsid w:val="00EF34EE"/>
    <w:rsid w:val="00EF3E2C"/>
    <w:rsid w:val="00EF45F6"/>
    <w:rsid w:val="00EF755A"/>
    <w:rsid w:val="00F015AE"/>
    <w:rsid w:val="00F04BDA"/>
    <w:rsid w:val="00F06A13"/>
    <w:rsid w:val="00F06FDD"/>
    <w:rsid w:val="00F12C15"/>
    <w:rsid w:val="00F22A16"/>
    <w:rsid w:val="00F240EC"/>
    <w:rsid w:val="00F24560"/>
    <w:rsid w:val="00F25075"/>
    <w:rsid w:val="00F25474"/>
    <w:rsid w:val="00F2740B"/>
    <w:rsid w:val="00F32B89"/>
    <w:rsid w:val="00F40B71"/>
    <w:rsid w:val="00F45800"/>
    <w:rsid w:val="00F45EB4"/>
    <w:rsid w:val="00F4646F"/>
    <w:rsid w:val="00F52782"/>
    <w:rsid w:val="00F57958"/>
    <w:rsid w:val="00F625C7"/>
    <w:rsid w:val="00F62BEF"/>
    <w:rsid w:val="00F63B3A"/>
    <w:rsid w:val="00F64ECE"/>
    <w:rsid w:val="00F65018"/>
    <w:rsid w:val="00F70000"/>
    <w:rsid w:val="00F7072A"/>
    <w:rsid w:val="00F71DB2"/>
    <w:rsid w:val="00F73C9D"/>
    <w:rsid w:val="00F751C1"/>
    <w:rsid w:val="00F76495"/>
    <w:rsid w:val="00F8010A"/>
    <w:rsid w:val="00F80312"/>
    <w:rsid w:val="00F810C5"/>
    <w:rsid w:val="00F811CF"/>
    <w:rsid w:val="00F820E9"/>
    <w:rsid w:val="00F83C4C"/>
    <w:rsid w:val="00F93C5A"/>
    <w:rsid w:val="00F959DB"/>
    <w:rsid w:val="00F96A9D"/>
    <w:rsid w:val="00F97E19"/>
    <w:rsid w:val="00FA2988"/>
    <w:rsid w:val="00FB1423"/>
    <w:rsid w:val="00FB1584"/>
    <w:rsid w:val="00FB6333"/>
    <w:rsid w:val="00FB7785"/>
    <w:rsid w:val="00FC568F"/>
    <w:rsid w:val="00FC621E"/>
    <w:rsid w:val="00FC62A6"/>
    <w:rsid w:val="00FC72A9"/>
    <w:rsid w:val="00FD2004"/>
    <w:rsid w:val="00FD43F4"/>
    <w:rsid w:val="00FD4B54"/>
    <w:rsid w:val="00FD7F1B"/>
    <w:rsid w:val="00FE045A"/>
    <w:rsid w:val="00FE056A"/>
    <w:rsid w:val="00FE0844"/>
    <w:rsid w:val="00FE2C25"/>
    <w:rsid w:val="00FE41BD"/>
    <w:rsid w:val="00FE4A6E"/>
    <w:rsid w:val="00FE5A03"/>
    <w:rsid w:val="00FE7CE7"/>
    <w:rsid w:val="00FF1D4C"/>
    <w:rsid w:val="00FF3854"/>
    <w:rsid w:val="00FF554F"/>
    <w:rsid w:val="00FF7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E3BB3"/>
  <w15:docId w15:val="{B1D2D03A-14D6-456E-8770-D1A2C6F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8A3"/>
  </w:style>
  <w:style w:type="paragraph" w:styleId="Heading1">
    <w:name w:val="heading 1"/>
    <w:basedOn w:val="Normal"/>
    <w:next w:val="Normal"/>
    <w:link w:val="Heading1Char"/>
    <w:uiPriority w:val="9"/>
    <w:qFormat/>
    <w:rsid w:val="006878D1"/>
    <w:pPr>
      <w:suppressAutoHyphens/>
      <w:spacing w:before="2040" w:after="0" w:line="480" w:lineRule="auto"/>
      <w:jc w:val="center"/>
      <w:outlineLvl w:val="0"/>
    </w:pPr>
    <w:rPr>
      <w:rFonts w:ascii="Times New Roman" w:hAnsi="Times New Roman" w:cs="Times New Roman"/>
      <w:sz w:val="24"/>
      <w:szCs w:val="24"/>
    </w:rPr>
  </w:style>
  <w:style w:type="paragraph" w:styleId="Heading2">
    <w:name w:val="heading 2"/>
    <w:basedOn w:val="Normal"/>
    <w:next w:val="Normal"/>
    <w:link w:val="Heading2Char"/>
    <w:uiPriority w:val="9"/>
    <w:unhideWhenUsed/>
    <w:qFormat/>
    <w:rsid w:val="00A00F34"/>
    <w:pPr>
      <w:suppressAutoHyphens/>
      <w:spacing w:after="0" w:line="480" w:lineRule="auto"/>
      <w:contextualSpacing/>
      <w:jc w:val="center"/>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2478D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2478D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65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5AA"/>
  </w:style>
  <w:style w:type="paragraph" w:styleId="Footer">
    <w:name w:val="footer"/>
    <w:basedOn w:val="Normal"/>
    <w:link w:val="FooterChar"/>
    <w:uiPriority w:val="99"/>
    <w:unhideWhenUsed/>
    <w:rsid w:val="00BD65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5AA"/>
  </w:style>
  <w:style w:type="character" w:customStyle="1" w:styleId="apple-converted-space">
    <w:name w:val="apple-converted-space"/>
    <w:basedOn w:val="DefaultParagraphFont"/>
    <w:rsid w:val="00685F38"/>
  </w:style>
  <w:style w:type="character" w:styleId="Hyperlink">
    <w:name w:val="Hyperlink"/>
    <w:basedOn w:val="DefaultParagraphFont"/>
    <w:uiPriority w:val="99"/>
    <w:unhideWhenUsed/>
    <w:rsid w:val="00F7072A"/>
    <w:rPr>
      <w:color w:val="0000FF" w:themeColor="hyperlink"/>
      <w:u w:val="single"/>
    </w:rPr>
  </w:style>
  <w:style w:type="character" w:customStyle="1" w:styleId="ya-q-full-text">
    <w:name w:val="ya-q-full-text"/>
    <w:basedOn w:val="DefaultParagraphFont"/>
    <w:rsid w:val="008E121C"/>
  </w:style>
  <w:style w:type="paragraph" w:styleId="ListParagraph">
    <w:name w:val="List Paragraph"/>
    <w:basedOn w:val="Normal"/>
    <w:uiPriority w:val="34"/>
    <w:qFormat/>
    <w:rsid w:val="00E03726"/>
    <w:pPr>
      <w:ind w:left="720"/>
      <w:contextualSpacing/>
    </w:pPr>
  </w:style>
  <w:style w:type="character" w:customStyle="1" w:styleId="vst-search-term">
    <w:name w:val="vst-search-term"/>
    <w:basedOn w:val="DefaultParagraphFont"/>
    <w:rsid w:val="00BB1BDC"/>
  </w:style>
  <w:style w:type="character" w:styleId="Emphasis">
    <w:name w:val="Emphasis"/>
    <w:basedOn w:val="DefaultParagraphFont"/>
    <w:uiPriority w:val="20"/>
    <w:qFormat/>
    <w:rsid w:val="00F240EC"/>
    <w:rPr>
      <w:i/>
      <w:iCs/>
    </w:rPr>
  </w:style>
  <w:style w:type="character" w:customStyle="1" w:styleId="UnresolvedMention1">
    <w:name w:val="Unresolved Mention1"/>
    <w:basedOn w:val="DefaultParagraphFont"/>
    <w:uiPriority w:val="99"/>
    <w:semiHidden/>
    <w:unhideWhenUsed/>
    <w:rsid w:val="00474003"/>
    <w:rPr>
      <w:color w:val="605E5C"/>
      <w:shd w:val="clear" w:color="auto" w:fill="E1DFDD"/>
    </w:rPr>
  </w:style>
  <w:style w:type="character" w:customStyle="1" w:styleId="authors">
    <w:name w:val="authors"/>
    <w:basedOn w:val="DefaultParagraphFont"/>
    <w:rsid w:val="00432E4F"/>
  </w:style>
  <w:style w:type="character" w:customStyle="1" w:styleId="Date1">
    <w:name w:val="Date1"/>
    <w:basedOn w:val="DefaultParagraphFont"/>
    <w:rsid w:val="00432E4F"/>
  </w:style>
  <w:style w:type="character" w:customStyle="1" w:styleId="arttitle">
    <w:name w:val="art_title"/>
    <w:basedOn w:val="DefaultParagraphFont"/>
    <w:rsid w:val="00432E4F"/>
  </w:style>
  <w:style w:type="character" w:customStyle="1" w:styleId="serialtitle">
    <w:name w:val="serial_title"/>
    <w:basedOn w:val="DefaultParagraphFont"/>
    <w:rsid w:val="00432E4F"/>
  </w:style>
  <w:style w:type="character" w:customStyle="1" w:styleId="volumeissue">
    <w:name w:val="volume_issue"/>
    <w:basedOn w:val="DefaultParagraphFont"/>
    <w:rsid w:val="00432E4F"/>
  </w:style>
  <w:style w:type="character" w:customStyle="1" w:styleId="pagerange">
    <w:name w:val="page_range"/>
    <w:basedOn w:val="DefaultParagraphFont"/>
    <w:rsid w:val="00432E4F"/>
  </w:style>
  <w:style w:type="character" w:customStyle="1" w:styleId="doilink">
    <w:name w:val="doi_link"/>
    <w:basedOn w:val="DefaultParagraphFont"/>
    <w:rsid w:val="00432E4F"/>
  </w:style>
  <w:style w:type="character" w:styleId="Strong">
    <w:name w:val="Strong"/>
    <w:basedOn w:val="DefaultParagraphFont"/>
    <w:uiPriority w:val="22"/>
    <w:qFormat/>
    <w:rsid w:val="00BD22B0"/>
    <w:rPr>
      <w:b/>
      <w:bCs/>
    </w:rPr>
  </w:style>
  <w:style w:type="character" w:customStyle="1" w:styleId="Heading2Char">
    <w:name w:val="Heading 2 Char"/>
    <w:basedOn w:val="DefaultParagraphFont"/>
    <w:link w:val="Heading2"/>
    <w:uiPriority w:val="9"/>
    <w:rsid w:val="00A00F34"/>
    <w:rPr>
      <w:rFonts w:ascii="Times New Roman" w:hAnsi="Times New Roman" w:cs="Times New Roman"/>
      <w:b/>
      <w:sz w:val="24"/>
      <w:szCs w:val="24"/>
    </w:rPr>
  </w:style>
  <w:style w:type="character" w:customStyle="1" w:styleId="Heading1Char">
    <w:name w:val="Heading 1 Char"/>
    <w:basedOn w:val="DefaultParagraphFont"/>
    <w:link w:val="Heading1"/>
    <w:uiPriority w:val="9"/>
    <w:rsid w:val="006878D1"/>
    <w:rPr>
      <w:rFonts w:ascii="Times New Roman" w:hAnsi="Times New Roman" w:cs="Times New Roman"/>
      <w:sz w:val="24"/>
      <w:szCs w:val="24"/>
    </w:rPr>
  </w:style>
  <w:style w:type="character" w:customStyle="1" w:styleId="Heading3Char">
    <w:name w:val="Heading 3 Char"/>
    <w:basedOn w:val="DefaultParagraphFont"/>
    <w:link w:val="Heading3"/>
    <w:uiPriority w:val="9"/>
    <w:rsid w:val="002478D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2478DC"/>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D92BC3"/>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031F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1F69"/>
    <w:rPr>
      <w:rFonts w:ascii="Segoe UI" w:hAnsi="Segoe UI" w:cs="Segoe UI"/>
      <w:sz w:val="18"/>
      <w:szCs w:val="18"/>
    </w:rPr>
  </w:style>
  <w:style w:type="character" w:styleId="CommentReference">
    <w:name w:val="annotation reference"/>
    <w:basedOn w:val="DefaultParagraphFont"/>
    <w:uiPriority w:val="99"/>
    <w:semiHidden/>
    <w:unhideWhenUsed/>
    <w:rsid w:val="00FC621E"/>
    <w:rPr>
      <w:sz w:val="16"/>
      <w:szCs w:val="16"/>
    </w:rPr>
  </w:style>
  <w:style w:type="paragraph" w:styleId="CommentText">
    <w:name w:val="annotation text"/>
    <w:basedOn w:val="Normal"/>
    <w:link w:val="CommentTextChar"/>
    <w:uiPriority w:val="99"/>
    <w:semiHidden/>
    <w:unhideWhenUsed/>
    <w:rsid w:val="00FC621E"/>
    <w:pPr>
      <w:spacing w:line="240" w:lineRule="auto"/>
    </w:pPr>
    <w:rPr>
      <w:sz w:val="20"/>
      <w:szCs w:val="20"/>
    </w:rPr>
  </w:style>
  <w:style w:type="character" w:customStyle="1" w:styleId="CommentTextChar">
    <w:name w:val="Comment Text Char"/>
    <w:basedOn w:val="DefaultParagraphFont"/>
    <w:link w:val="CommentText"/>
    <w:uiPriority w:val="99"/>
    <w:semiHidden/>
    <w:rsid w:val="00FC621E"/>
    <w:rPr>
      <w:sz w:val="20"/>
      <w:szCs w:val="20"/>
    </w:rPr>
  </w:style>
  <w:style w:type="paragraph" w:styleId="CommentSubject">
    <w:name w:val="annotation subject"/>
    <w:basedOn w:val="CommentText"/>
    <w:next w:val="CommentText"/>
    <w:link w:val="CommentSubjectChar"/>
    <w:uiPriority w:val="99"/>
    <w:semiHidden/>
    <w:unhideWhenUsed/>
    <w:rsid w:val="00FC621E"/>
    <w:rPr>
      <w:b/>
      <w:bCs/>
    </w:rPr>
  </w:style>
  <w:style w:type="character" w:customStyle="1" w:styleId="CommentSubjectChar">
    <w:name w:val="Comment Subject Char"/>
    <w:basedOn w:val="CommentTextChar"/>
    <w:link w:val="CommentSubject"/>
    <w:uiPriority w:val="99"/>
    <w:semiHidden/>
    <w:rsid w:val="00FC62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267F6D1A260A4394C18F5AF72445EA" ma:contentTypeVersion="3" ma:contentTypeDescription="Create a new document." ma:contentTypeScope="" ma:versionID="d6a723735a0ade9a92961b83aee31dda">
  <xsd:schema xmlns:xsd="http://www.w3.org/2001/XMLSchema" xmlns:xs="http://www.w3.org/2001/XMLSchema" xmlns:p="http://schemas.microsoft.com/office/2006/metadata/properties" targetNamespace="http://schemas.microsoft.com/office/2006/metadata/properties" ma:root="true" ma:fieldsID="e345bd7673956a623930e5662e321f3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4D96EB-2EA5-4ABB-A7E5-2333DBAB65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1867C3-D69E-4B07-9C3B-16DBD9C89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66939AE-6D7C-44E9-A1A4-986DA4E78C44}">
  <ds:schemaRefs>
    <ds:schemaRef ds:uri="http://schemas.microsoft.com/sharepoint/v3/contenttype/forms"/>
  </ds:schemaRefs>
</ds:datastoreItem>
</file>

<file path=customXml/itemProps4.xml><?xml version="1.0" encoding="utf-8"?>
<ds:datastoreItem xmlns:ds="http://schemas.openxmlformats.org/officeDocument/2006/customXml" ds:itemID="{AFA8C78C-7D3F-4282-AF28-798E589A6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1140</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FOuledsalem</dc:creator>
  <cp:lastModifiedBy>Baraza</cp:lastModifiedBy>
  <cp:revision>3</cp:revision>
  <dcterms:created xsi:type="dcterms:W3CDTF">2021-08-16T01:42:00Z</dcterms:created>
  <dcterms:modified xsi:type="dcterms:W3CDTF">2021-08-16T01:57:00Z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0x01010019267F6D1A260A4394C18F5AF72445EA</vt:lpwstr>
  </property>
</Properties>
</file>